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979781" w14:textId="1EF85B29" w:rsidR="00BF654A" w:rsidRDefault="00BF654A" w:rsidP="00BF654A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Приложение </w:t>
      </w:r>
      <w:r w:rsidR="004236D9">
        <w:rPr>
          <w:rFonts w:ascii="Times New Roman" w:eastAsia="Times New Roman" w:hAnsi="Times New Roman" w:cs="Times New Roman"/>
          <w:b/>
        </w:rPr>
        <w:t>№5</w:t>
      </w:r>
      <w:bookmarkStart w:id="0" w:name="_GoBack"/>
      <w:bookmarkEnd w:id="0"/>
      <w:r w:rsidR="008D39BA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к ООП НОО</w:t>
      </w:r>
    </w:p>
    <w:p w14:paraId="6DF65604" w14:textId="49068B6C" w:rsidR="00E65FD3" w:rsidRDefault="00E65FD3" w:rsidP="00E65FD3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proofErr w:type="spellStart"/>
      <w:r w:rsidR="003B7C66">
        <w:rPr>
          <w:rFonts w:ascii="Times New Roman" w:eastAsia="Times New Roman" w:hAnsi="Times New Roman" w:cs="Times New Roman"/>
          <w:b/>
        </w:rPr>
        <w:t>Махкетинская</w:t>
      </w:r>
      <w:proofErr w:type="spellEnd"/>
      <w:r w:rsidR="003B7C66">
        <w:rPr>
          <w:rFonts w:ascii="Times New Roman" w:eastAsia="Times New Roman" w:hAnsi="Times New Roman" w:cs="Times New Roman"/>
          <w:b/>
        </w:rPr>
        <w:t xml:space="preserve"> СОШ </w:t>
      </w:r>
      <w:proofErr w:type="spellStart"/>
      <w:r w:rsidR="003B7C66">
        <w:rPr>
          <w:rFonts w:ascii="Times New Roman" w:eastAsia="Times New Roman" w:hAnsi="Times New Roman" w:cs="Times New Roman"/>
          <w:b/>
        </w:rPr>
        <w:t>им.Ш.Хазуева</w:t>
      </w:r>
      <w:proofErr w:type="spellEnd"/>
      <w:r>
        <w:rPr>
          <w:rFonts w:ascii="Times New Roman" w:eastAsia="Times New Roman" w:hAnsi="Times New Roman" w:cs="Times New Roman"/>
          <w:b/>
        </w:rPr>
        <w:t>»</w:t>
      </w:r>
    </w:p>
    <w:p w14:paraId="1A3E53FA" w14:textId="77777777" w:rsidR="00BF654A" w:rsidRDefault="00BF654A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7B926D75" w14:textId="77777777" w:rsidR="00BF654A" w:rsidRDefault="00BF654A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575E017D" w14:textId="64285D5C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4C6C0355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6C8B56F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«Русский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язык»</w:t>
      </w:r>
    </w:p>
    <w:p w14:paraId="3CE55032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639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6"/>
        <w:gridCol w:w="1843"/>
      </w:tblGrid>
      <w:tr w:rsidR="00BD1E8D" w:rsidRPr="003B4010" w14:paraId="2882CF20" w14:textId="77777777" w:rsidTr="004131F6">
        <w:trPr>
          <w:trHeight w:val="505"/>
        </w:trPr>
        <w:tc>
          <w:tcPr>
            <w:tcW w:w="7796" w:type="dxa"/>
            <w:shd w:val="clear" w:color="auto" w:fill="EAF1DD"/>
          </w:tcPr>
          <w:p w14:paraId="44426515" w14:textId="77777777" w:rsidR="00BD1E8D" w:rsidRPr="003B4010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422CA514" w14:textId="77777777" w:rsidR="00BD1E8D" w:rsidRPr="003B4010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843" w:type="dxa"/>
            <w:shd w:val="clear" w:color="auto" w:fill="EAF1DD"/>
          </w:tcPr>
          <w:p w14:paraId="45C5D0EC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50ECD3B6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BD1E8D" w:rsidRPr="003B4010" w14:paraId="74C102EF" w14:textId="77777777" w:rsidTr="004131F6">
        <w:trPr>
          <w:trHeight w:val="718"/>
        </w:trPr>
        <w:tc>
          <w:tcPr>
            <w:tcW w:w="7796" w:type="dxa"/>
          </w:tcPr>
          <w:p w14:paraId="3D50C894" w14:textId="77777777" w:rsidR="008606A4" w:rsidRPr="003B4010" w:rsidRDefault="008C5AF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различать слово и предложение; </w:t>
            </w:r>
          </w:p>
          <w:p w14:paraId="5F2BBA51" w14:textId="77777777" w:rsidR="00BD1E8D" w:rsidRPr="003B4010" w:rsidRDefault="008C5AF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слова из предложений;</w:t>
            </w:r>
          </w:p>
        </w:tc>
        <w:tc>
          <w:tcPr>
            <w:tcW w:w="1843" w:type="dxa"/>
          </w:tcPr>
          <w:p w14:paraId="2B97AC7D" w14:textId="77777777" w:rsidR="00BD1E8D" w:rsidRPr="003B4010" w:rsidRDefault="004131F6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опрос </w:t>
            </w:r>
          </w:p>
        </w:tc>
      </w:tr>
      <w:tr w:rsidR="004131F6" w:rsidRPr="003B4010" w14:paraId="353F9AFE" w14:textId="77777777" w:rsidTr="004131F6">
        <w:trPr>
          <w:trHeight w:val="362"/>
        </w:trPr>
        <w:tc>
          <w:tcPr>
            <w:tcW w:w="7796" w:type="dxa"/>
            <w:tcBorders>
              <w:bottom w:val="single" w:sz="4" w:space="0" w:color="auto"/>
            </w:tcBorders>
          </w:tcPr>
          <w:p w14:paraId="2B9A8EA0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>выделять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>звуки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3" w:type="dxa"/>
          </w:tcPr>
          <w:p w14:paraId="635E5715" w14:textId="77777777" w:rsidR="004131F6" w:rsidRDefault="004131F6" w:rsidP="004131F6">
            <w:pPr>
              <w:jc w:val="center"/>
            </w:pPr>
            <w:r w:rsidRPr="00B620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1917315E" w14:textId="77777777" w:rsidTr="004131F6">
        <w:trPr>
          <w:trHeight w:val="506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DE5C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гласные и согласные звуки (в том числе различать в словах согласный звук [й’] и гласный звук [и]);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35445254" w14:textId="77777777" w:rsidR="004131F6" w:rsidRDefault="004131F6" w:rsidP="004131F6">
            <w:pPr>
              <w:jc w:val="center"/>
            </w:pPr>
            <w:r w:rsidRPr="00B620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5A409BB6" w14:textId="77777777" w:rsidTr="004131F6">
        <w:trPr>
          <w:trHeight w:val="253"/>
        </w:trPr>
        <w:tc>
          <w:tcPr>
            <w:tcW w:w="7796" w:type="dxa"/>
            <w:tcBorders>
              <w:top w:val="single" w:sz="4" w:space="0" w:color="auto"/>
            </w:tcBorders>
          </w:tcPr>
          <w:p w14:paraId="29CD9640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ударные и безударные гласные звуки;</w:t>
            </w:r>
          </w:p>
          <w:p w14:paraId="4F09EA71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согласные звуки: мягкие и твёрдые, звонкие и глухие (вне слова и в слове);</w:t>
            </w:r>
          </w:p>
        </w:tc>
        <w:tc>
          <w:tcPr>
            <w:tcW w:w="1843" w:type="dxa"/>
          </w:tcPr>
          <w:p w14:paraId="4A73DF0C" w14:textId="77777777" w:rsidR="004131F6" w:rsidRDefault="004131F6" w:rsidP="004131F6">
            <w:pPr>
              <w:jc w:val="center"/>
            </w:pPr>
            <w:r w:rsidRPr="00B620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61836BF3" w14:textId="77777777" w:rsidTr="004131F6">
        <w:trPr>
          <w:trHeight w:val="769"/>
        </w:trPr>
        <w:tc>
          <w:tcPr>
            <w:tcW w:w="7796" w:type="dxa"/>
          </w:tcPr>
          <w:p w14:paraId="7BA27279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понятия «звук» и «буква»;</w:t>
            </w:r>
          </w:p>
          <w:p w14:paraId="220E9899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количество слогов в слове; делить слова на слоги (простые случаи: слова без стечения согласных);</w:t>
            </w:r>
          </w:p>
          <w:p w14:paraId="2500FD2D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в слове ударный слог;</w:t>
            </w:r>
          </w:p>
        </w:tc>
        <w:tc>
          <w:tcPr>
            <w:tcW w:w="1843" w:type="dxa"/>
          </w:tcPr>
          <w:p w14:paraId="31FD67CA" w14:textId="77777777" w:rsidR="004131F6" w:rsidRDefault="004131F6" w:rsidP="004131F6">
            <w:pPr>
              <w:jc w:val="center"/>
            </w:pPr>
            <w:r w:rsidRPr="00B620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6647E4CB" w14:textId="77777777" w:rsidTr="004131F6">
        <w:trPr>
          <w:trHeight w:val="505"/>
        </w:trPr>
        <w:tc>
          <w:tcPr>
            <w:tcW w:w="7796" w:type="dxa"/>
          </w:tcPr>
          <w:p w14:paraId="09D132A1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обозначать при письме мягкость согласных звуков буквами «е», «ё», «ю», «я» и буквой «ь» в конце слова;</w:t>
            </w:r>
          </w:p>
        </w:tc>
        <w:tc>
          <w:tcPr>
            <w:tcW w:w="1843" w:type="dxa"/>
          </w:tcPr>
          <w:p w14:paraId="39900CCD" w14:textId="77777777" w:rsidR="004131F6" w:rsidRDefault="004131F6" w:rsidP="004131F6">
            <w:pPr>
              <w:jc w:val="center"/>
            </w:pPr>
            <w:r w:rsidRPr="00B620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10D79990" w14:textId="77777777" w:rsidTr="004131F6">
        <w:trPr>
          <w:trHeight w:val="506"/>
        </w:trPr>
        <w:tc>
          <w:tcPr>
            <w:tcW w:w="7796" w:type="dxa"/>
          </w:tcPr>
          <w:p w14:paraId="6F213528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      </w:r>
          </w:p>
        </w:tc>
        <w:tc>
          <w:tcPr>
            <w:tcW w:w="1843" w:type="dxa"/>
          </w:tcPr>
          <w:p w14:paraId="68013192" w14:textId="77777777" w:rsidR="004131F6" w:rsidRDefault="004131F6" w:rsidP="004131F6">
            <w:pPr>
              <w:jc w:val="center"/>
            </w:pPr>
            <w:r w:rsidRPr="00B620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38DC4F79" w14:textId="77777777" w:rsidTr="004131F6">
        <w:trPr>
          <w:trHeight w:val="758"/>
        </w:trPr>
        <w:tc>
          <w:tcPr>
            <w:tcW w:w="7796" w:type="dxa"/>
          </w:tcPr>
          <w:p w14:paraId="3A2AF5E4" w14:textId="77777777" w:rsidR="00BD1E8D" w:rsidRPr="003B4010" w:rsidRDefault="008C5AF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аккуратным разборчивым почерком прописные и строчные буквы, соединения букв, слова;</w:t>
            </w:r>
          </w:p>
        </w:tc>
        <w:tc>
          <w:tcPr>
            <w:tcW w:w="1843" w:type="dxa"/>
          </w:tcPr>
          <w:p w14:paraId="1D27F7BC" w14:textId="77777777" w:rsidR="004131F6" w:rsidRDefault="004131F6" w:rsidP="004131F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</w:t>
            </w:r>
          </w:p>
          <w:p w14:paraId="21579ADA" w14:textId="77777777" w:rsidR="00BD1E8D" w:rsidRPr="004131F6" w:rsidRDefault="004131F6" w:rsidP="004131F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опрос</w:t>
            </w:r>
          </w:p>
        </w:tc>
      </w:tr>
      <w:tr w:rsidR="00BD1E8D" w:rsidRPr="003B4010" w14:paraId="6A802BCA" w14:textId="77777777" w:rsidTr="004131F6">
        <w:trPr>
          <w:trHeight w:val="505"/>
        </w:trPr>
        <w:tc>
          <w:tcPr>
            <w:tcW w:w="7796" w:type="dxa"/>
          </w:tcPr>
          <w:p w14:paraId="76E1AA39" w14:textId="77777777" w:rsidR="00BD1E8D" w:rsidRPr="003B4010" w:rsidRDefault="008C5AF9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</w:t>
            </w:r>
          </w:p>
        </w:tc>
        <w:tc>
          <w:tcPr>
            <w:tcW w:w="1843" w:type="dxa"/>
          </w:tcPr>
          <w:p w14:paraId="4A4C41AB" w14:textId="77777777" w:rsidR="00BD1E8D" w:rsidRPr="004131F6" w:rsidRDefault="004131F6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063EF6C7" w14:textId="77777777" w:rsidTr="004131F6">
        <w:trPr>
          <w:trHeight w:val="496"/>
        </w:trPr>
        <w:tc>
          <w:tcPr>
            <w:tcW w:w="7796" w:type="dxa"/>
          </w:tcPr>
          <w:p w14:paraId="521CC916" w14:textId="77777777" w:rsidR="00BD1E8D" w:rsidRPr="003B4010" w:rsidRDefault="008C5AF9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перенос слов по слогам (простые случаи: слова из слогов типа «согласный + гласный»);</w:t>
            </w:r>
          </w:p>
        </w:tc>
        <w:tc>
          <w:tcPr>
            <w:tcW w:w="1843" w:type="dxa"/>
          </w:tcPr>
          <w:p w14:paraId="355B2FA1" w14:textId="77777777" w:rsidR="00BD1E8D" w:rsidRPr="004131F6" w:rsidRDefault="004131F6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4353D135" w14:textId="77777777" w:rsidTr="004131F6">
        <w:trPr>
          <w:trHeight w:val="960"/>
        </w:trPr>
        <w:tc>
          <w:tcPr>
            <w:tcW w:w="7796" w:type="dxa"/>
          </w:tcPr>
          <w:p w14:paraId="388DE81E" w14:textId="77777777" w:rsidR="00BD1E8D" w:rsidRPr="003B4010" w:rsidRDefault="008C5AF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гласные после шипящих в сочетаниях «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«ши» (в положении под ударением), «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«ща», «чу», «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щу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»; непроверяемые гласные и согласные (перечень слов в орфографическом словаре учебника);</w:t>
            </w:r>
          </w:p>
        </w:tc>
        <w:tc>
          <w:tcPr>
            <w:tcW w:w="1843" w:type="dxa"/>
          </w:tcPr>
          <w:p w14:paraId="370E86BD" w14:textId="77777777" w:rsidR="00BD1E8D" w:rsidRPr="004131F6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280DA6F6" w14:textId="77777777" w:rsidTr="004131F6">
        <w:trPr>
          <w:trHeight w:val="421"/>
        </w:trPr>
        <w:tc>
          <w:tcPr>
            <w:tcW w:w="7796" w:type="dxa"/>
          </w:tcPr>
          <w:p w14:paraId="018DC236" w14:textId="77777777" w:rsidR="00BD1E8D" w:rsidRPr="003B4010" w:rsidRDefault="008C5AF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списывать (без пропусков и искажений букв) слова и предложения, тексты объёмом не более 25 слов;</w:t>
            </w:r>
          </w:p>
        </w:tc>
        <w:tc>
          <w:tcPr>
            <w:tcW w:w="1843" w:type="dxa"/>
          </w:tcPr>
          <w:p w14:paraId="366050EF" w14:textId="77777777" w:rsidR="00BD1E8D" w:rsidRPr="004131F6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2F1394DE" w14:textId="77777777" w:rsidTr="004131F6">
        <w:trPr>
          <w:trHeight w:val="984"/>
        </w:trPr>
        <w:tc>
          <w:tcPr>
            <w:tcW w:w="7796" w:type="dxa"/>
          </w:tcPr>
          <w:p w14:paraId="2ECAEAE8" w14:textId="77777777" w:rsidR="00BD1E8D" w:rsidRPr="003B4010" w:rsidRDefault="008C5AF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 диктовку (без пропусков и искажений букв) слова, предложения из 3–5 слов, тексты объёмом не более 20 слов, правописание которых не расходится с произношением;</w:t>
            </w:r>
          </w:p>
        </w:tc>
        <w:tc>
          <w:tcPr>
            <w:tcW w:w="1843" w:type="dxa"/>
          </w:tcPr>
          <w:p w14:paraId="39A2A152" w14:textId="77777777" w:rsidR="00BD1E8D" w:rsidRPr="004131F6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60F72435" w14:textId="77777777" w:rsidTr="004131F6">
        <w:trPr>
          <w:trHeight w:val="251"/>
        </w:trPr>
        <w:tc>
          <w:tcPr>
            <w:tcW w:w="7796" w:type="dxa"/>
          </w:tcPr>
          <w:p w14:paraId="1D42C677" w14:textId="77777777" w:rsidR="00BD1E8D" w:rsidRPr="003B4010" w:rsidRDefault="008C5AF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исправлять ошибки по изученным правилам;</w:t>
            </w:r>
          </w:p>
        </w:tc>
        <w:tc>
          <w:tcPr>
            <w:tcW w:w="1843" w:type="dxa"/>
          </w:tcPr>
          <w:p w14:paraId="25C49774" w14:textId="77777777" w:rsidR="004131F6" w:rsidRDefault="004131F6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Письменный </w:t>
            </w:r>
          </w:p>
          <w:p w14:paraId="01F2F6EA" w14:textId="77777777" w:rsidR="00BD1E8D" w:rsidRPr="003B4010" w:rsidRDefault="004131F6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опрос</w:t>
            </w:r>
          </w:p>
        </w:tc>
      </w:tr>
      <w:tr w:rsidR="00BD1E8D" w:rsidRPr="003B4010" w14:paraId="3D5BB001" w14:textId="77777777" w:rsidTr="004131F6">
        <w:trPr>
          <w:trHeight w:val="1185"/>
        </w:trPr>
        <w:tc>
          <w:tcPr>
            <w:tcW w:w="7796" w:type="dxa"/>
          </w:tcPr>
          <w:p w14:paraId="0434DDC0" w14:textId="77777777" w:rsidR="008606A4" w:rsidRPr="003B4010" w:rsidRDefault="008606A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прослушанный текст;</w:t>
            </w:r>
          </w:p>
          <w:p w14:paraId="7B2BC6B8" w14:textId="77777777" w:rsidR="00BD1E8D" w:rsidRPr="003B4010" w:rsidRDefault="008606A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      </w:r>
          </w:p>
        </w:tc>
        <w:tc>
          <w:tcPr>
            <w:tcW w:w="1843" w:type="dxa"/>
          </w:tcPr>
          <w:p w14:paraId="597374FB" w14:textId="77777777" w:rsidR="00BD1E8D" w:rsidRPr="004131F6" w:rsidRDefault="004131F6" w:rsidP="004131F6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4728E36B" w14:textId="77777777" w:rsidTr="004131F6">
        <w:trPr>
          <w:trHeight w:val="506"/>
        </w:trPr>
        <w:tc>
          <w:tcPr>
            <w:tcW w:w="7796" w:type="dxa"/>
          </w:tcPr>
          <w:p w14:paraId="017BE2A5" w14:textId="77777777" w:rsidR="008606A4" w:rsidRPr="003B4010" w:rsidRDefault="008606A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 тексте слова, значение которых требует уточнения;</w:t>
            </w:r>
          </w:p>
          <w:p w14:paraId="08B283F9" w14:textId="77777777" w:rsidR="00BD1E8D" w:rsidRPr="003B4010" w:rsidRDefault="00BD1E8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437DAB7E" w14:textId="77777777" w:rsidR="00BD1E8D" w:rsidRPr="004131F6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2AD52D70" w14:textId="77777777" w:rsidTr="004131F6">
        <w:trPr>
          <w:trHeight w:val="506"/>
        </w:trPr>
        <w:tc>
          <w:tcPr>
            <w:tcW w:w="7796" w:type="dxa"/>
          </w:tcPr>
          <w:p w14:paraId="06A94B8D" w14:textId="77777777" w:rsidR="004131F6" w:rsidRPr="004131F6" w:rsidRDefault="004131F6" w:rsidP="004131F6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составлять предложение из набора форм слов;</w:t>
            </w:r>
          </w:p>
        </w:tc>
        <w:tc>
          <w:tcPr>
            <w:tcW w:w="1843" w:type="dxa"/>
          </w:tcPr>
          <w:p w14:paraId="27C4253C" w14:textId="77777777" w:rsidR="004131F6" w:rsidRDefault="004131F6" w:rsidP="004131F6">
            <w:pPr>
              <w:jc w:val="center"/>
            </w:pPr>
            <w:r w:rsidRPr="006556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223A452F" w14:textId="77777777" w:rsidTr="004131F6">
        <w:trPr>
          <w:trHeight w:val="506"/>
        </w:trPr>
        <w:tc>
          <w:tcPr>
            <w:tcW w:w="7796" w:type="dxa"/>
          </w:tcPr>
          <w:p w14:paraId="4F3CF5D5" w14:textId="77777777" w:rsidR="004131F6" w:rsidRPr="004131F6" w:rsidRDefault="004131F6" w:rsidP="004131F6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устно составлять текст из 3–5 предложений по сюжетным картинкам и на основе наблюдений;</w:t>
            </w:r>
          </w:p>
        </w:tc>
        <w:tc>
          <w:tcPr>
            <w:tcW w:w="1843" w:type="dxa"/>
          </w:tcPr>
          <w:p w14:paraId="70AFC58A" w14:textId="77777777" w:rsidR="004131F6" w:rsidRDefault="004131F6" w:rsidP="004131F6">
            <w:pPr>
              <w:jc w:val="center"/>
            </w:pPr>
            <w:r w:rsidRPr="006556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2E3481FD" w14:textId="77777777" w:rsidTr="004131F6">
        <w:trPr>
          <w:trHeight w:val="506"/>
        </w:trPr>
        <w:tc>
          <w:tcPr>
            <w:tcW w:w="7796" w:type="dxa"/>
          </w:tcPr>
          <w:p w14:paraId="307CCDE7" w14:textId="77777777" w:rsidR="004131F6" w:rsidRPr="004131F6" w:rsidRDefault="004131F6" w:rsidP="004131F6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изученные понятия в процессе решения учебных задач.</w:t>
            </w:r>
          </w:p>
        </w:tc>
        <w:tc>
          <w:tcPr>
            <w:tcW w:w="1843" w:type="dxa"/>
          </w:tcPr>
          <w:p w14:paraId="3EF3E8BD" w14:textId="77777777" w:rsidR="004131F6" w:rsidRDefault="004131F6" w:rsidP="004131F6">
            <w:pPr>
              <w:jc w:val="center"/>
            </w:pPr>
            <w:r w:rsidRPr="006556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8606A4" w:rsidRPr="003B4010" w14:paraId="0F5FE69A" w14:textId="77777777" w:rsidTr="004131F6">
        <w:trPr>
          <w:trHeight w:val="506"/>
        </w:trPr>
        <w:tc>
          <w:tcPr>
            <w:tcW w:w="9639" w:type="dxa"/>
            <w:gridSpan w:val="2"/>
            <w:shd w:val="clear" w:color="auto" w:fill="C5E0B3" w:themeFill="accent6" w:themeFillTint="66"/>
          </w:tcPr>
          <w:p w14:paraId="2F6B8CE5" w14:textId="77777777" w:rsidR="008606A4" w:rsidRPr="003B4010" w:rsidRDefault="008606A4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2 класс</w:t>
            </w:r>
          </w:p>
          <w:p w14:paraId="4C08F9B1" w14:textId="77777777" w:rsidR="008606A4" w:rsidRPr="003B4010" w:rsidRDefault="008606A4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4131F6" w:rsidRPr="003B4010" w14:paraId="5EB184B2" w14:textId="77777777" w:rsidTr="004131F6">
        <w:trPr>
          <w:trHeight w:val="506"/>
        </w:trPr>
        <w:tc>
          <w:tcPr>
            <w:tcW w:w="7796" w:type="dxa"/>
          </w:tcPr>
          <w:p w14:paraId="6D1E599D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язык как основное средство общения;</w:t>
            </w:r>
          </w:p>
        </w:tc>
        <w:tc>
          <w:tcPr>
            <w:tcW w:w="1843" w:type="dxa"/>
          </w:tcPr>
          <w:p w14:paraId="4060DAAA" w14:textId="77777777" w:rsidR="004131F6" w:rsidRDefault="004131F6" w:rsidP="004131F6">
            <w:pPr>
              <w:jc w:val="center"/>
            </w:pPr>
            <w:r w:rsidRPr="00C177C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018B9D29" w14:textId="77777777" w:rsidTr="004131F6">
        <w:trPr>
          <w:trHeight w:val="273"/>
        </w:trPr>
        <w:tc>
          <w:tcPr>
            <w:tcW w:w="7796" w:type="dxa"/>
          </w:tcPr>
          <w:p w14:paraId="5B3C91CE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      </w:r>
          </w:p>
        </w:tc>
        <w:tc>
          <w:tcPr>
            <w:tcW w:w="1843" w:type="dxa"/>
          </w:tcPr>
          <w:p w14:paraId="3DB27051" w14:textId="77777777" w:rsidR="004131F6" w:rsidRDefault="004131F6" w:rsidP="004131F6">
            <w:pPr>
              <w:jc w:val="center"/>
            </w:pPr>
            <w:r w:rsidRPr="00C177C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37396DCC" w14:textId="77777777" w:rsidTr="004131F6">
        <w:trPr>
          <w:trHeight w:val="506"/>
        </w:trPr>
        <w:tc>
          <w:tcPr>
            <w:tcW w:w="7796" w:type="dxa"/>
          </w:tcPr>
          <w:p w14:paraId="6418D72E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количество слогов в слове; делить слово на слоги (в том числе слова со стечением согласных);</w:t>
            </w:r>
          </w:p>
        </w:tc>
        <w:tc>
          <w:tcPr>
            <w:tcW w:w="1843" w:type="dxa"/>
          </w:tcPr>
          <w:p w14:paraId="2803DCC6" w14:textId="77777777" w:rsidR="004131F6" w:rsidRDefault="004131F6" w:rsidP="004131F6">
            <w:pPr>
              <w:jc w:val="center"/>
            </w:pPr>
            <w:r w:rsidRPr="00C177C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1DC0C1B4" w14:textId="77777777" w:rsidTr="004131F6">
        <w:trPr>
          <w:trHeight w:val="506"/>
        </w:trPr>
        <w:tc>
          <w:tcPr>
            <w:tcW w:w="7796" w:type="dxa"/>
          </w:tcPr>
          <w:p w14:paraId="31360B18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соотношение звукового и буквенного состава слова, в том числе с учётом функций букв «е», «ё», «ю», «я»;</w:t>
            </w:r>
          </w:p>
        </w:tc>
        <w:tc>
          <w:tcPr>
            <w:tcW w:w="1843" w:type="dxa"/>
          </w:tcPr>
          <w:p w14:paraId="01546559" w14:textId="77777777" w:rsidR="004131F6" w:rsidRDefault="004131F6" w:rsidP="004131F6">
            <w:pPr>
              <w:jc w:val="center"/>
            </w:pPr>
            <w:r w:rsidRPr="00C177C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5AA5A872" w14:textId="77777777" w:rsidTr="004131F6">
        <w:trPr>
          <w:trHeight w:val="506"/>
        </w:trPr>
        <w:tc>
          <w:tcPr>
            <w:tcW w:w="7796" w:type="dxa"/>
          </w:tcPr>
          <w:p w14:paraId="06D3DCFA" w14:textId="77777777" w:rsidR="00BD1E8D" w:rsidRPr="003B4010" w:rsidRDefault="008606A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обозначать при письме мягкость согласных звуков буквой мягкий знак в середине слова;</w:t>
            </w:r>
          </w:p>
        </w:tc>
        <w:tc>
          <w:tcPr>
            <w:tcW w:w="1843" w:type="dxa"/>
          </w:tcPr>
          <w:p w14:paraId="08D125D9" w14:textId="77777777" w:rsidR="00BD1E8D" w:rsidRPr="003B4010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61E017BF" w14:textId="77777777" w:rsidTr="004131F6">
        <w:trPr>
          <w:trHeight w:val="506"/>
        </w:trPr>
        <w:tc>
          <w:tcPr>
            <w:tcW w:w="7796" w:type="dxa"/>
          </w:tcPr>
          <w:p w14:paraId="203BFEDC" w14:textId="77777777" w:rsidR="00BD1E8D" w:rsidRPr="003B4010" w:rsidRDefault="008606A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однокоренные слова;</w:t>
            </w:r>
          </w:p>
        </w:tc>
        <w:tc>
          <w:tcPr>
            <w:tcW w:w="1843" w:type="dxa"/>
          </w:tcPr>
          <w:p w14:paraId="38AD0D32" w14:textId="77777777" w:rsidR="00BD1E8D" w:rsidRPr="003B4010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556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057D8AF3" w14:textId="77777777" w:rsidTr="004131F6">
        <w:trPr>
          <w:trHeight w:val="103"/>
        </w:trPr>
        <w:tc>
          <w:tcPr>
            <w:tcW w:w="7796" w:type="dxa"/>
          </w:tcPr>
          <w:p w14:paraId="6CFBD965" w14:textId="77777777" w:rsidR="00BD1E8D" w:rsidRPr="003B4010" w:rsidRDefault="008606A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в слове корень (простые случаи);</w:t>
            </w:r>
          </w:p>
        </w:tc>
        <w:tc>
          <w:tcPr>
            <w:tcW w:w="1843" w:type="dxa"/>
          </w:tcPr>
          <w:p w14:paraId="14CFDDD2" w14:textId="77777777" w:rsidR="00BD1E8D" w:rsidRPr="003B4010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4131F6" w:rsidRPr="003B4010" w14:paraId="32A25F73" w14:textId="77777777" w:rsidTr="004131F6">
        <w:trPr>
          <w:trHeight w:val="103"/>
        </w:trPr>
        <w:tc>
          <w:tcPr>
            <w:tcW w:w="7796" w:type="dxa"/>
          </w:tcPr>
          <w:p w14:paraId="3C482E98" w14:textId="77777777" w:rsidR="004131F6" w:rsidRPr="004131F6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31F6">
              <w:rPr>
                <w:rFonts w:ascii="Times New Roman" w:hAnsi="Times New Roman" w:cs="Times New Roman"/>
                <w:sz w:val="24"/>
                <w:szCs w:val="24"/>
              </w:rPr>
              <w:t>выделять</w:t>
            </w:r>
            <w:proofErr w:type="spellEnd"/>
            <w:r w:rsidRPr="004131F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4131F6">
              <w:rPr>
                <w:rFonts w:ascii="Times New Roman" w:hAnsi="Times New Roman" w:cs="Times New Roman"/>
                <w:sz w:val="24"/>
                <w:szCs w:val="24"/>
              </w:rPr>
              <w:t>слове</w:t>
            </w:r>
            <w:proofErr w:type="spellEnd"/>
            <w:r w:rsidRPr="004131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31F6"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  <w:proofErr w:type="spellEnd"/>
            <w:r w:rsidRPr="004131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3" w:type="dxa"/>
          </w:tcPr>
          <w:p w14:paraId="38305E67" w14:textId="77777777" w:rsidR="004131F6" w:rsidRPr="004131F6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4DC4DD1B" w14:textId="77777777" w:rsidTr="004131F6">
        <w:trPr>
          <w:trHeight w:val="479"/>
        </w:trPr>
        <w:tc>
          <w:tcPr>
            <w:tcW w:w="7796" w:type="dxa"/>
          </w:tcPr>
          <w:p w14:paraId="1A3483F0" w14:textId="77777777" w:rsidR="00BD1E8D" w:rsidRPr="003B4010" w:rsidRDefault="008606A4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в тексте случаи употребления многозначных слов, понимать их значения и уточнять значение по учебным словарям;</w:t>
            </w:r>
          </w:p>
        </w:tc>
        <w:tc>
          <w:tcPr>
            <w:tcW w:w="1843" w:type="dxa"/>
          </w:tcPr>
          <w:p w14:paraId="6BB65AC3" w14:textId="77777777" w:rsidR="00BD1E8D" w:rsidRPr="003B4010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3B4010" w14:paraId="79F9753F" w14:textId="77777777" w:rsidTr="004131F6">
        <w:trPr>
          <w:trHeight w:val="472"/>
        </w:trPr>
        <w:tc>
          <w:tcPr>
            <w:tcW w:w="7796" w:type="dxa"/>
          </w:tcPr>
          <w:p w14:paraId="14632ECD" w14:textId="77777777" w:rsidR="008606A4" w:rsidRPr="003B4010" w:rsidRDefault="008606A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случаи употребления синонимов и антонимов (без называния терминов);</w:t>
            </w:r>
          </w:p>
          <w:p w14:paraId="3C0727B8" w14:textId="77777777" w:rsidR="00BD1E8D" w:rsidRPr="003B4010" w:rsidRDefault="008606A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слова, отвечающие на вопросы «кто?», «что?»;</w:t>
            </w:r>
          </w:p>
        </w:tc>
        <w:tc>
          <w:tcPr>
            <w:tcW w:w="1843" w:type="dxa"/>
          </w:tcPr>
          <w:p w14:paraId="798B8EFD" w14:textId="77777777" w:rsidR="00BD1E8D" w:rsidRPr="003B4010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4131F6" w:rsidRPr="003B4010" w14:paraId="4A985BF5" w14:textId="77777777" w:rsidTr="004131F6">
        <w:trPr>
          <w:trHeight w:val="103"/>
        </w:trPr>
        <w:tc>
          <w:tcPr>
            <w:tcW w:w="7796" w:type="dxa"/>
          </w:tcPr>
          <w:p w14:paraId="7213DD1B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слова, отвечающие на вопросы «что делать?», «что сделать?» и другие;</w:t>
            </w:r>
          </w:p>
          <w:p w14:paraId="7F16524F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слова, отвечающие на вопросы «какой?», «какая?», «какое?», «какие?»;</w:t>
            </w:r>
          </w:p>
          <w:p w14:paraId="1660AA7F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вид предложения по цели высказывания и по эмоциональной окраске;</w:t>
            </w:r>
          </w:p>
          <w:p w14:paraId="15797F1D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место орфограммы в слове и между словами по изученным правилам;</w:t>
            </w:r>
          </w:p>
        </w:tc>
        <w:tc>
          <w:tcPr>
            <w:tcW w:w="1843" w:type="dxa"/>
          </w:tcPr>
          <w:p w14:paraId="710E3F1E" w14:textId="77777777" w:rsidR="004131F6" w:rsidRDefault="004131F6" w:rsidP="004131F6">
            <w:pPr>
              <w:jc w:val="center"/>
            </w:pPr>
            <w:r w:rsidRPr="00BB2F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4131F6" w:rsidRPr="003B4010" w14:paraId="4B0E2F5F" w14:textId="77777777" w:rsidTr="004131F6">
        <w:trPr>
          <w:trHeight w:val="103"/>
        </w:trPr>
        <w:tc>
          <w:tcPr>
            <w:tcW w:w="7796" w:type="dxa"/>
          </w:tcPr>
          <w:p w14:paraId="520C9BCC" w14:textId="77777777" w:rsidR="004131F6" w:rsidRPr="003B4010" w:rsidRDefault="004131F6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применять изученные правила правописания, в том числе сочетания 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чк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чн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щн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нч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48C1BA20" w14:textId="77777777" w:rsidR="004131F6" w:rsidRDefault="004131F6" w:rsidP="004131F6">
            <w:pPr>
              <w:jc w:val="center"/>
            </w:pPr>
            <w:r w:rsidRPr="00BB2F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4FAC731A" w14:textId="77777777" w:rsidTr="004131F6">
        <w:trPr>
          <w:trHeight w:val="103"/>
        </w:trPr>
        <w:tc>
          <w:tcPr>
            <w:tcW w:w="7796" w:type="dxa"/>
          </w:tcPr>
          <w:p w14:paraId="7A3C2FDE" w14:textId="77777777" w:rsidR="00BD1E8D" w:rsidRPr="003B4010" w:rsidRDefault="008606A4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</w:t>
            </w:r>
          </w:p>
        </w:tc>
        <w:tc>
          <w:tcPr>
            <w:tcW w:w="1843" w:type="dxa"/>
          </w:tcPr>
          <w:p w14:paraId="7205481D" w14:textId="77777777" w:rsidR="00BD1E8D" w:rsidRPr="003B4010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36EBCC48" w14:textId="77777777" w:rsidTr="004131F6">
        <w:trPr>
          <w:trHeight w:val="639"/>
        </w:trPr>
        <w:tc>
          <w:tcPr>
            <w:tcW w:w="7796" w:type="dxa"/>
          </w:tcPr>
          <w:p w14:paraId="25C87BF2" w14:textId="77777777" w:rsidR="00BD1E8D" w:rsidRPr="003B4010" w:rsidRDefault="008606A4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прописная буква в именах, отчествах, фамилиях людей, кличках животных, географических названиях;</w:t>
            </w:r>
          </w:p>
        </w:tc>
        <w:tc>
          <w:tcPr>
            <w:tcW w:w="1843" w:type="dxa"/>
          </w:tcPr>
          <w:p w14:paraId="1747C20B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6040E00F" w14:textId="77777777" w:rsidTr="004131F6">
        <w:trPr>
          <w:trHeight w:val="103"/>
        </w:trPr>
        <w:tc>
          <w:tcPr>
            <w:tcW w:w="7796" w:type="dxa"/>
          </w:tcPr>
          <w:p w14:paraId="0F08A70C" w14:textId="77777777" w:rsidR="00B36A79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раздельное написание предлогов с именами существительными, разделительный мягкий знак;</w:t>
            </w:r>
          </w:p>
          <w:p w14:paraId="59FD365F" w14:textId="77777777"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списывать (без пропусков и искажений букв) слова и предложения, тексты объёмом не более 50 слов;</w:t>
            </w:r>
          </w:p>
        </w:tc>
        <w:tc>
          <w:tcPr>
            <w:tcW w:w="1843" w:type="dxa"/>
          </w:tcPr>
          <w:p w14:paraId="621BD17F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192A04B7" w14:textId="77777777" w:rsidTr="004131F6">
        <w:trPr>
          <w:trHeight w:val="103"/>
        </w:trPr>
        <w:tc>
          <w:tcPr>
            <w:tcW w:w="7796" w:type="dxa"/>
          </w:tcPr>
          <w:p w14:paraId="33E08102" w14:textId="77777777"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      </w:r>
          </w:p>
        </w:tc>
        <w:tc>
          <w:tcPr>
            <w:tcW w:w="1843" w:type="dxa"/>
          </w:tcPr>
          <w:p w14:paraId="46C1F03C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18AF8207" w14:textId="77777777" w:rsidTr="004131F6">
        <w:trPr>
          <w:trHeight w:val="103"/>
        </w:trPr>
        <w:tc>
          <w:tcPr>
            <w:tcW w:w="7796" w:type="dxa"/>
          </w:tcPr>
          <w:p w14:paraId="7C03AEED" w14:textId="77777777"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исправлять ошибки по изученным правилам;</w:t>
            </w:r>
          </w:p>
        </w:tc>
        <w:tc>
          <w:tcPr>
            <w:tcW w:w="1843" w:type="dxa"/>
          </w:tcPr>
          <w:p w14:paraId="345AC11F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6940918B" w14:textId="77777777" w:rsidTr="004131F6">
        <w:trPr>
          <w:trHeight w:val="103"/>
        </w:trPr>
        <w:tc>
          <w:tcPr>
            <w:tcW w:w="7796" w:type="dxa"/>
          </w:tcPr>
          <w:p w14:paraId="201C1020" w14:textId="77777777"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пользоваться толковым, орфографическим, орфоэпическим словарями учебника;</w:t>
            </w:r>
          </w:p>
        </w:tc>
        <w:tc>
          <w:tcPr>
            <w:tcW w:w="1843" w:type="dxa"/>
          </w:tcPr>
          <w:p w14:paraId="6FA35D56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451B312F" w14:textId="77777777" w:rsidTr="004131F6">
        <w:trPr>
          <w:trHeight w:val="103"/>
        </w:trPr>
        <w:tc>
          <w:tcPr>
            <w:tcW w:w="7796" w:type="dxa"/>
          </w:tcPr>
          <w:p w14:paraId="6D1C7183" w14:textId="77777777"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устное диалогическое и монологическое высказывания  (2–4 предложения на определённую тему, по наблюдениям) с соблюдением орфоэпических норм, правильной интонации;</w:t>
            </w:r>
          </w:p>
        </w:tc>
        <w:tc>
          <w:tcPr>
            <w:tcW w:w="1843" w:type="dxa"/>
          </w:tcPr>
          <w:p w14:paraId="773B9DA1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49401239" w14:textId="77777777" w:rsidTr="004131F6">
        <w:trPr>
          <w:trHeight w:val="103"/>
        </w:trPr>
        <w:tc>
          <w:tcPr>
            <w:tcW w:w="7796" w:type="dxa"/>
          </w:tcPr>
          <w:p w14:paraId="3F3AB01E" w14:textId="77777777"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простые выводы на основе прочитанного (услышанного) устно и письменно (1–2 предложения);</w:t>
            </w:r>
          </w:p>
        </w:tc>
        <w:tc>
          <w:tcPr>
            <w:tcW w:w="1843" w:type="dxa"/>
          </w:tcPr>
          <w:p w14:paraId="498332C9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0ED03CE3" w14:textId="77777777" w:rsidTr="004131F6">
        <w:trPr>
          <w:trHeight w:val="103"/>
        </w:trPr>
        <w:tc>
          <w:tcPr>
            <w:tcW w:w="7796" w:type="dxa"/>
          </w:tcPr>
          <w:p w14:paraId="3A08004E" w14:textId="77777777"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предложения из слов, устанавливая между ними смысловую связь по вопросам;</w:t>
            </w:r>
          </w:p>
        </w:tc>
        <w:tc>
          <w:tcPr>
            <w:tcW w:w="1843" w:type="dxa"/>
          </w:tcPr>
          <w:p w14:paraId="600083E1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395CF886" w14:textId="77777777" w:rsidTr="004131F6">
        <w:trPr>
          <w:trHeight w:val="103"/>
        </w:trPr>
        <w:tc>
          <w:tcPr>
            <w:tcW w:w="7796" w:type="dxa"/>
          </w:tcPr>
          <w:p w14:paraId="65BC8463" w14:textId="77777777" w:rsidR="00B36A79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тему текста и озаглавливать текст, отражая его тему;</w:t>
            </w:r>
          </w:p>
          <w:p w14:paraId="0C2FC573" w14:textId="77777777"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текст из разрозненных предложений, частей текста;</w:t>
            </w:r>
          </w:p>
        </w:tc>
        <w:tc>
          <w:tcPr>
            <w:tcW w:w="1843" w:type="dxa"/>
          </w:tcPr>
          <w:p w14:paraId="1FB68D71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41213BB5" w14:textId="77777777" w:rsidTr="004131F6">
        <w:trPr>
          <w:trHeight w:val="103"/>
        </w:trPr>
        <w:tc>
          <w:tcPr>
            <w:tcW w:w="7796" w:type="dxa"/>
          </w:tcPr>
          <w:p w14:paraId="3EB709AB" w14:textId="77777777"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подробное изложение повествовательного текста объёмом 30–45 слов с использованием вопросов;</w:t>
            </w:r>
          </w:p>
        </w:tc>
        <w:tc>
          <w:tcPr>
            <w:tcW w:w="1843" w:type="dxa"/>
          </w:tcPr>
          <w:p w14:paraId="0EFAA88F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69C3A434" w14:textId="77777777" w:rsidTr="004131F6">
        <w:trPr>
          <w:trHeight w:val="103"/>
        </w:trPr>
        <w:tc>
          <w:tcPr>
            <w:tcW w:w="7796" w:type="dxa"/>
          </w:tcPr>
          <w:p w14:paraId="32FC6CB7" w14:textId="77777777"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задач.</w:t>
            </w:r>
          </w:p>
        </w:tc>
        <w:tc>
          <w:tcPr>
            <w:tcW w:w="1843" w:type="dxa"/>
          </w:tcPr>
          <w:p w14:paraId="18E379C8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306972" w:rsidRPr="003B4010" w14:paraId="2B20C994" w14:textId="77777777" w:rsidTr="004131F6">
        <w:trPr>
          <w:trHeight w:val="103"/>
        </w:trPr>
        <w:tc>
          <w:tcPr>
            <w:tcW w:w="9639" w:type="dxa"/>
            <w:gridSpan w:val="2"/>
            <w:shd w:val="clear" w:color="auto" w:fill="C5E0B3" w:themeFill="accent6" w:themeFillTint="66"/>
          </w:tcPr>
          <w:p w14:paraId="117F41B9" w14:textId="77777777" w:rsidR="00306972" w:rsidRPr="003B4010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AE5D7E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5A092016" w14:textId="77777777" w:rsidR="00306972" w:rsidRPr="003B4010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14:paraId="77D62AE5" w14:textId="77777777" w:rsidTr="004131F6">
        <w:trPr>
          <w:trHeight w:val="103"/>
        </w:trPr>
        <w:tc>
          <w:tcPr>
            <w:tcW w:w="7796" w:type="dxa"/>
          </w:tcPr>
          <w:p w14:paraId="23E20796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русского языка как государственного языка Российской Федерации;</w:t>
            </w:r>
          </w:p>
        </w:tc>
        <w:tc>
          <w:tcPr>
            <w:tcW w:w="1843" w:type="dxa"/>
          </w:tcPr>
          <w:p w14:paraId="3149D0A6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1F8632CC" w14:textId="77777777" w:rsidTr="004131F6">
        <w:trPr>
          <w:trHeight w:val="103"/>
        </w:trPr>
        <w:tc>
          <w:tcPr>
            <w:tcW w:w="7796" w:type="dxa"/>
          </w:tcPr>
          <w:p w14:paraId="6E38950A" w14:textId="77777777" w:rsidR="00AE5D7E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характеризовать, сравнивать, классифицировать звуки вне слова и в слове по заданным параметрам;</w:t>
            </w:r>
          </w:p>
          <w:p w14:paraId="0BBA9899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производить звуко­буквенный анализ слова (в словах с орфограммами; без транскрибирования);</w:t>
            </w:r>
          </w:p>
        </w:tc>
        <w:tc>
          <w:tcPr>
            <w:tcW w:w="1843" w:type="dxa"/>
          </w:tcPr>
          <w:p w14:paraId="107CD1B8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3B4010" w14:paraId="59641AEE" w14:textId="77777777" w:rsidTr="004131F6">
        <w:trPr>
          <w:trHeight w:val="103"/>
        </w:trPr>
        <w:tc>
          <w:tcPr>
            <w:tcW w:w="7796" w:type="dxa"/>
          </w:tcPr>
          <w:p w14:paraId="7A57835D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«е», «ё», «ю», «я», в словах с разделительными «ь», «ъ», в словах с непроизносимыми согласными;</w:t>
            </w:r>
          </w:p>
        </w:tc>
        <w:tc>
          <w:tcPr>
            <w:tcW w:w="1843" w:type="dxa"/>
          </w:tcPr>
          <w:p w14:paraId="0A577D07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74420AA6" w14:textId="77777777" w:rsidTr="004131F6">
        <w:trPr>
          <w:trHeight w:val="103"/>
        </w:trPr>
        <w:tc>
          <w:tcPr>
            <w:tcW w:w="7796" w:type="dxa"/>
          </w:tcPr>
          <w:p w14:paraId="706A0ECD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      </w:r>
          </w:p>
        </w:tc>
        <w:tc>
          <w:tcPr>
            <w:tcW w:w="1843" w:type="dxa"/>
          </w:tcPr>
          <w:p w14:paraId="2FC6AF5B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33974CE6" w14:textId="77777777" w:rsidTr="004131F6">
        <w:trPr>
          <w:trHeight w:val="103"/>
        </w:trPr>
        <w:tc>
          <w:tcPr>
            <w:tcW w:w="7796" w:type="dxa"/>
          </w:tcPr>
          <w:p w14:paraId="249F8548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 словах с однозначно выделяемыми морфемами окончание, корень, приставку, суффикс;</w:t>
            </w:r>
          </w:p>
        </w:tc>
        <w:tc>
          <w:tcPr>
            <w:tcW w:w="1843" w:type="dxa"/>
          </w:tcPr>
          <w:p w14:paraId="16C8E21E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1602EAE6" w14:textId="77777777" w:rsidTr="004131F6">
        <w:trPr>
          <w:trHeight w:val="103"/>
        </w:trPr>
        <w:tc>
          <w:tcPr>
            <w:tcW w:w="7796" w:type="dxa"/>
          </w:tcPr>
          <w:p w14:paraId="4E6DEFA4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случаи употребления синонимов и антонимов; подбирать синонимы и антонимы к словам разных частей речи;</w:t>
            </w:r>
          </w:p>
        </w:tc>
        <w:tc>
          <w:tcPr>
            <w:tcW w:w="1843" w:type="dxa"/>
          </w:tcPr>
          <w:p w14:paraId="6A8F497B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2F18BEB4" w14:textId="77777777" w:rsidTr="004131F6">
        <w:trPr>
          <w:trHeight w:val="103"/>
        </w:trPr>
        <w:tc>
          <w:tcPr>
            <w:tcW w:w="7796" w:type="dxa"/>
          </w:tcPr>
          <w:p w14:paraId="08FA2CA9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слова, употребляемые в прямом и переносном значении (простые случаи);</w:t>
            </w:r>
          </w:p>
        </w:tc>
        <w:tc>
          <w:tcPr>
            <w:tcW w:w="1843" w:type="dxa"/>
          </w:tcPr>
          <w:p w14:paraId="008FFE3B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213372FE" w14:textId="77777777" w:rsidTr="004131F6">
        <w:trPr>
          <w:trHeight w:val="103"/>
        </w:trPr>
        <w:tc>
          <w:tcPr>
            <w:tcW w:w="7796" w:type="dxa"/>
          </w:tcPr>
          <w:p w14:paraId="6358CBBE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значение слова в тексте;</w:t>
            </w:r>
          </w:p>
        </w:tc>
        <w:tc>
          <w:tcPr>
            <w:tcW w:w="1843" w:type="dxa"/>
          </w:tcPr>
          <w:p w14:paraId="608D20E2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07225482" w14:textId="77777777" w:rsidTr="004131F6">
        <w:trPr>
          <w:trHeight w:val="103"/>
        </w:trPr>
        <w:tc>
          <w:tcPr>
            <w:tcW w:w="7796" w:type="dxa"/>
          </w:tcPr>
          <w:p w14:paraId="4DCF3B89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      </w:r>
          </w:p>
        </w:tc>
        <w:tc>
          <w:tcPr>
            <w:tcW w:w="1843" w:type="dxa"/>
          </w:tcPr>
          <w:p w14:paraId="222BD8A1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55E49C6A" w14:textId="77777777" w:rsidTr="004131F6">
        <w:trPr>
          <w:trHeight w:val="103"/>
        </w:trPr>
        <w:tc>
          <w:tcPr>
            <w:tcW w:w="7796" w:type="dxa"/>
          </w:tcPr>
          <w:p w14:paraId="4B10C5A9" w14:textId="77777777" w:rsidR="00AE5D7E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имена прилагательные; определять грамматические признаки имён прилагательных: род, число, падеж;</w:t>
            </w:r>
          </w:p>
          <w:p w14:paraId="5D7BB457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      </w:r>
          </w:p>
        </w:tc>
        <w:tc>
          <w:tcPr>
            <w:tcW w:w="1843" w:type="dxa"/>
          </w:tcPr>
          <w:p w14:paraId="6DC2668A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6AF30CCA" w14:textId="77777777" w:rsidTr="004131F6">
        <w:trPr>
          <w:trHeight w:val="103"/>
        </w:trPr>
        <w:tc>
          <w:tcPr>
            <w:tcW w:w="7796" w:type="dxa"/>
          </w:tcPr>
          <w:p w14:paraId="3E517815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– по родам;</w:t>
            </w:r>
          </w:p>
        </w:tc>
        <w:tc>
          <w:tcPr>
            <w:tcW w:w="1843" w:type="dxa"/>
          </w:tcPr>
          <w:p w14:paraId="567894D8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5C5DFD27" w14:textId="77777777" w:rsidTr="004131F6">
        <w:trPr>
          <w:trHeight w:val="103"/>
        </w:trPr>
        <w:tc>
          <w:tcPr>
            <w:tcW w:w="7796" w:type="dxa"/>
          </w:tcPr>
          <w:p w14:paraId="093E97EC" w14:textId="77777777" w:rsidR="00AE5D7E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личные местоимения (в начальной форме);</w:t>
            </w:r>
          </w:p>
          <w:p w14:paraId="4156F9FF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личные местоимения для устранения неоправданных повторов в тексте;</w:t>
            </w:r>
          </w:p>
        </w:tc>
        <w:tc>
          <w:tcPr>
            <w:tcW w:w="1843" w:type="dxa"/>
          </w:tcPr>
          <w:p w14:paraId="40C18D7E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7C8061C7" w14:textId="77777777" w:rsidTr="004131F6">
        <w:trPr>
          <w:trHeight w:val="103"/>
        </w:trPr>
        <w:tc>
          <w:tcPr>
            <w:tcW w:w="7796" w:type="dxa"/>
          </w:tcPr>
          <w:p w14:paraId="1CC5ADF7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>предлоги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>приставки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3" w:type="dxa"/>
          </w:tcPr>
          <w:p w14:paraId="66AFACAD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Письменный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опрос</w:t>
            </w:r>
          </w:p>
        </w:tc>
      </w:tr>
      <w:tr w:rsidR="00BD1E8D" w:rsidRPr="003B4010" w14:paraId="35C5B852" w14:textId="77777777" w:rsidTr="004131F6">
        <w:trPr>
          <w:trHeight w:val="103"/>
        </w:trPr>
        <w:tc>
          <w:tcPr>
            <w:tcW w:w="7796" w:type="dxa"/>
          </w:tcPr>
          <w:p w14:paraId="643415F0" w14:textId="77777777" w:rsidR="00AE5D7E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определять вид предложения по цели высказывания и по эмоциональной окраске;</w:t>
            </w:r>
          </w:p>
          <w:p w14:paraId="3D3A81C3" w14:textId="77777777" w:rsidR="00AE5D7E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главные и второстепенные (без деления на виды) члены предложения;</w:t>
            </w:r>
          </w:p>
          <w:p w14:paraId="0890ED0F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распространённые и нераспространённые предложения;</w:t>
            </w:r>
          </w:p>
        </w:tc>
        <w:tc>
          <w:tcPr>
            <w:tcW w:w="1843" w:type="dxa"/>
          </w:tcPr>
          <w:p w14:paraId="3AE31C69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3B4010" w14:paraId="6BD67B5D" w14:textId="77777777" w:rsidTr="004131F6">
        <w:trPr>
          <w:trHeight w:val="103"/>
        </w:trPr>
        <w:tc>
          <w:tcPr>
            <w:tcW w:w="7796" w:type="dxa"/>
          </w:tcPr>
          <w:p w14:paraId="7D3CE2E6" w14:textId="77777777" w:rsidR="00BD1E8D" w:rsidRPr="003B4010" w:rsidRDefault="00AE5D7E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место орфограммы в слове и между словами по изученным правилам;</w:t>
            </w:r>
          </w:p>
        </w:tc>
        <w:tc>
          <w:tcPr>
            <w:tcW w:w="1843" w:type="dxa"/>
          </w:tcPr>
          <w:p w14:paraId="23D98BD7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2C3CA5AC" w14:textId="77777777" w:rsidTr="004131F6">
        <w:trPr>
          <w:trHeight w:val="103"/>
        </w:trPr>
        <w:tc>
          <w:tcPr>
            <w:tcW w:w="7796" w:type="dxa"/>
          </w:tcPr>
          <w:p w14:paraId="1E478AD6" w14:textId="77777777" w:rsidR="00BD1E8D" w:rsidRPr="003B4010" w:rsidRDefault="00AE5D7E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</w:t>
            </w:r>
          </w:p>
        </w:tc>
        <w:tc>
          <w:tcPr>
            <w:tcW w:w="1843" w:type="dxa"/>
          </w:tcPr>
          <w:p w14:paraId="39A5E485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452F5222" w14:textId="77777777" w:rsidTr="004131F6">
        <w:trPr>
          <w:trHeight w:val="103"/>
        </w:trPr>
        <w:tc>
          <w:tcPr>
            <w:tcW w:w="7796" w:type="dxa"/>
          </w:tcPr>
          <w:p w14:paraId="2DAC8BC8" w14:textId="77777777" w:rsidR="00BD1E8D" w:rsidRPr="003B4010" w:rsidRDefault="00AE5D7E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разделительный твёрдый знак; мягкий знак после шипящих на конце имён существительных;</w:t>
            </w:r>
          </w:p>
        </w:tc>
        <w:tc>
          <w:tcPr>
            <w:tcW w:w="1843" w:type="dxa"/>
          </w:tcPr>
          <w:p w14:paraId="4F7B3865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4CB21BC4" w14:textId="77777777" w:rsidTr="004131F6">
        <w:trPr>
          <w:trHeight w:val="103"/>
        </w:trPr>
        <w:tc>
          <w:tcPr>
            <w:tcW w:w="7796" w:type="dxa"/>
          </w:tcPr>
          <w:p w14:paraId="436EBB37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с глаголами; раздельное написание предлогов со словами;</w:t>
            </w:r>
          </w:p>
        </w:tc>
        <w:tc>
          <w:tcPr>
            <w:tcW w:w="1843" w:type="dxa"/>
          </w:tcPr>
          <w:p w14:paraId="0A111728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4A30C495" w14:textId="77777777" w:rsidTr="004131F6">
        <w:trPr>
          <w:trHeight w:val="103"/>
        </w:trPr>
        <w:tc>
          <w:tcPr>
            <w:tcW w:w="7796" w:type="dxa"/>
          </w:tcPr>
          <w:p w14:paraId="67E01DEB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списывать слова, предложения, тексты объёмом не более 70 слов;</w:t>
            </w:r>
          </w:p>
        </w:tc>
        <w:tc>
          <w:tcPr>
            <w:tcW w:w="1843" w:type="dxa"/>
          </w:tcPr>
          <w:p w14:paraId="1BE8B9E8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64C9CBDE" w14:textId="77777777" w:rsidTr="004131F6">
        <w:trPr>
          <w:trHeight w:val="103"/>
        </w:trPr>
        <w:tc>
          <w:tcPr>
            <w:tcW w:w="7796" w:type="dxa"/>
          </w:tcPr>
          <w:p w14:paraId="4BF27706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 диктовку тексты объёмом не более 65 слов с учётом изученных правил правописания;</w:t>
            </w:r>
          </w:p>
        </w:tc>
        <w:tc>
          <w:tcPr>
            <w:tcW w:w="1843" w:type="dxa"/>
          </w:tcPr>
          <w:p w14:paraId="2FCCF46D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3382384F" w14:textId="77777777" w:rsidTr="004131F6">
        <w:trPr>
          <w:trHeight w:val="103"/>
        </w:trPr>
        <w:tc>
          <w:tcPr>
            <w:tcW w:w="7796" w:type="dxa"/>
          </w:tcPr>
          <w:p w14:paraId="2C9EEE6C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исправлять ошибки по изученным правилам;</w:t>
            </w:r>
          </w:p>
        </w:tc>
        <w:tc>
          <w:tcPr>
            <w:tcW w:w="1843" w:type="dxa"/>
          </w:tcPr>
          <w:p w14:paraId="682D78DA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0953DE96" w14:textId="77777777" w:rsidTr="004131F6">
        <w:trPr>
          <w:trHeight w:val="103"/>
        </w:trPr>
        <w:tc>
          <w:tcPr>
            <w:tcW w:w="7796" w:type="dxa"/>
          </w:tcPr>
          <w:p w14:paraId="25B704DE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тексты разных типов, находить в тексте заданную информацию;</w:t>
            </w:r>
          </w:p>
        </w:tc>
        <w:tc>
          <w:tcPr>
            <w:tcW w:w="1843" w:type="dxa"/>
          </w:tcPr>
          <w:p w14:paraId="79428E23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4B233146" w14:textId="77777777" w:rsidTr="004131F6">
        <w:trPr>
          <w:trHeight w:val="103"/>
        </w:trPr>
        <w:tc>
          <w:tcPr>
            <w:tcW w:w="7796" w:type="dxa"/>
          </w:tcPr>
          <w:p w14:paraId="718EDC5B" w14:textId="77777777"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устно и письменно на основе прочитанной (услышанной) информации простые выводы (1–2 предложения);</w:t>
            </w:r>
          </w:p>
          <w:p w14:paraId="10A89449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устное диалогическое и монологическое высказывания  (3–5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(2–4 предложения), содержащие приглашение, просьбу, извинение, благодарность, отказ, с использованием норм речевого этикета;</w:t>
            </w:r>
          </w:p>
        </w:tc>
        <w:tc>
          <w:tcPr>
            <w:tcW w:w="1843" w:type="dxa"/>
          </w:tcPr>
          <w:p w14:paraId="2E4D6680" w14:textId="77777777" w:rsidR="00BD1E8D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  <w:p w14:paraId="6A61F5E5" w14:textId="77777777" w:rsidR="00A31825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59B945F3" w14:textId="77777777" w:rsidTr="004131F6">
        <w:trPr>
          <w:trHeight w:val="103"/>
        </w:trPr>
        <w:tc>
          <w:tcPr>
            <w:tcW w:w="7796" w:type="dxa"/>
          </w:tcPr>
          <w:p w14:paraId="20263787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связь предложений в тексте (с помощью личных местоимений, синонимов, союзов «и», «а», «но»);</w:t>
            </w:r>
          </w:p>
        </w:tc>
        <w:tc>
          <w:tcPr>
            <w:tcW w:w="1843" w:type="dxa"/>
          </w:tcPr>
          <w:p w14:paraId="752CFB80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3B4010" w14:paraId="59C0D10B" w14:textId="77777777" w:rsidTr="004131F6">
        <w:trPr>
          <w:trHeight w:val="103"/>
        </w:trPr>
        <w:tc>
          <w:tcPr>
            <w:tcW w:w="7796" w:type="dxa"/>
          </w:tcPr>
          <w:p w14:paraId="33BD5D36" w14:textId="77777777"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ключевые слова в тексте;</w:t>
            </w:r>
          </w:p>
          <w:p w14:paraId="02ADA39B" w14:textId="77777777"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тему текста и основную мысль текста;</w:t>
            </w:r>
          </w:p>
          <w:p w14:paraId="5A6A339E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части текста (абзацы) и отражать с помощью ключевых слов или предложений их смысловое содержание;</w:t>
            </w:r>
          </w:p>
        </w:tc>
        <w:tc>
          <w:tcPr>
            <w:tcW w:w="1843" w:type="dxa"/>
          </w:tcPr>
          <w:p w14:paraId="374B2B17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3B4010" w14:paraId="01DD8CD1" w14:textId="77777777" w:rsidTr="004131F6">
        <w:trPr>
          <w:trHeight w:val="103"/>
        </w:trPr>
        <w:tc>
          <w:tcPr>
            <w:tcW w:w="7796" w:type="dxa"/>
          </w:tcPr>
          <w:p w14:paraId="55207BF8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план текста, создавать по нему текст и корректировать текст;</w:t>
            </w:r>
          </w:p>
        </w:tc>
        <w:tc>
          <w:tcPr>
            <w:tcW w:w="1843" w:type="dxa"/>
          </w:tcPr>
          <w:p w14:paraId="5A40C54A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6C72C139" w14:textId="77777777" w:rsidTr="004131F6">
        <w:trPr>
          <w:trHeight w:val="103"/>
        </w:trPr>
        <w:tc>
          <w:tcPr>
            <w:tcW w:w="7796" w:type="dxa"/>
          </w:tcPr>
          <w:p w14:paraId="2B6FD4BD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подробное изложение по заданному, коллективно или самостоятельно составленному плану;</w:t>
            </w:r>
          </w:p>
        </w:tc>
        <w:tc>
          <w:tcPr>
            <w:tcW w:w="1843" w:type="dxa"/>
          </w:tcPr>
          <w:p w14:paraId="7C4133F2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2FC4922F" w14:textId="77777777" w:rsidTr="004131F6">
        <w:trPr>
          <w:trHeight w:val="103"/>
        </w:trPr>
        <w:tc>
          <w:tcPr>
            <w:tcW w:w="7796" w:type="dxa"/>
          </w:tcPr>
          <w:p w14:paraId="096BA0B8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своими словами значение изученных понятий, использовать изученные понятия в процессе решения учебных задач;</w:t>
            </w:r>
          </w:p>
        </w:tc>
        <w:tc>
          <w:tcPr>
            <w:tcW w:w="1843" w:type="dxa"/>
          </w:tcPr>
          <w:p w14:paraId="010173D0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50B48036" w14:textId="77777777" w:rsidTr="004131F6">
        <w:trPr>
          <w:trHeight w:val="103"/>
        </w:trPr>
        <w:tc>
          <w:tcPr>
            <w:tcW w:w="7796" w:type="dxa"/>
          </w:tcPr>
          <w:p w14:paraId="2328E194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уточнять значение слова с помощью толкового словаря.</w:t>
            </w:r>
          </w:p>
        </w:tc>
        <w:tc>
          <w:tcPr>
            <w:tcW w:w="1843" w:type="dxa"/>
          </w:tcPr>
          <w:p w14:paraId="7262BB33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14:paraId="0E813845" w14:textId="77777777" w:rsidTr="004131F6">
        <w:trPr>
          <w:trHeight w:val="103"/>
        </w:trPr>
        <w:tc>
          <w:tcPr>
            <w:tcW w:w="9639" w:type="dxa"/>
            <w:gridSpan w:val="2"/>
            <w:shd w:val="clear" w:color="auto" w:fill="C5E0B3" w:themeFill="accent6" w:themeFillTint="66"/>
          </w:tcPr>
          <w:p w14:paraId="37A77068" w14:textId="77777777" w:rsidR="00C24721" w:rsidRPr="003B4010" w:rsidRDefault="00C24721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C23DA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2D9028FD" w14:textId="77777777" w:rsidR="00C24721" w:rsidRPr="003B4010" w:rsidRDefault="00C2472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14:paraId="37A041A2" w14:textId="77777777" w:rsidTr="004131F6">
        <w:trPr>
          <w:trHeight w:val="103"/>
        </w:trPr>
        <w:tc>
          <w:tcPr>
            <w:tcW w:w="7796" w:type="dxa"/>
          </w:tcPr>
          <w:p w14:paraId="0E58780D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      </w:r>
          </w:p>
        </w:tc>
        <w:tc>
          <w:tcPr>
            <w:tcW w:w="1843" w:type="dxa"/>
          </w:tcPr>
          <w:p w14:paraId="73023B0C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A31825" w:rsidRPr="003B4010" w14:paraId="7DAC45D5" w14:textId="77777777" w:rsidTr="004131F6">
        <w:trPr>
          <w:trHeight w:val="103"/>
        </w:trPr>
        <w:tc>
          <w:tcPr>
            <w:tcW w:w="7796" w:type="dxa"/>
          </w:tcPr>
          <w:p w14:paraId="1A02AA83" w14:textId="77777777" w:rsidR="00A31825" w:rsidRPr="00A31825" w:rsidRDefault="00A31825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роль языка как основного средства общения;</w:t>
            </w:r>
          </w:p>
        </w:tc>
        <w:tc>
          <w:tcPr>
            <w:tcW w:w="1843" w:type="dxa"/>
          </w:tcPr>
          <w:p w14:paraId="73542214" w14:textId="77777777" w:rsidR="00A31825" w:rsidRPr="00A31825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A31825" w:rsidRPr="003B4010" w14:paraId="5C87EF94" w14:textId="77777777" w:rsidTr="004131F6">
        <w:trPr>
          <w:trHeight w:val="103"/>
        </w:trPr>
        <w:tc>
          <w:tcPr>
            <w:tcW w:w="7796" w:type="dxa"/>
          </w:tcPr>
          <w:p w14:paraId="55000439" w14:textId="77777777" w:rsidR="00A31825" w:rsidRPr="00A31825" w:rsidRDefault="00A31825" w:rsidP="00A31825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роль русского языка как государственного языка Российской Федерации и языка межнационального общения;</w:t>
            </w:r>
          </w:p>
        </w:tc>
        <w:tc>
          <w:tcPr>
            <w:tcW w:w="1843" w:type="dxa"/>
          </w:tcPr>
          <w:p w14:paraId="7CAEE4AE" w14:textId="77777777" w:rsidR="00A31825" w:rsidRPr="00A31825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C23DA" w:rsidRPr="003B4010" w14:paraId="6D7BB6C5" w14:textId="77777777" w:rsidTr="004131F6">
        <w:trPr>
          <w:trHeight w:val="103"/>
        </w:trPr>
        <w:tc>
          <w:tcPr>
            <w:tcW w:w="7796" w:type="dxa"/>
          </w:tcPr>
          <w:p w14:paraId="65FEF115" w14:textId="77777777" w:rsidR="00CC23DA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осознавать правильную устную и письменную речь как показатель общей </w:t>
            </w: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культуры человека;</w:t>
            </w:r>
          </w:p>
        </w:tc>
        <w:tc>
          <w:tcPr>
            <w:tcW w:w="1843" w:type="dxa"/>
          </w:tcPr>
          <w:p w14:paraId="00739730" w14:textId="77777777" w:rsidR="00CC23DA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Наблюдение </w:t>
            </w:r>
          </w:p>
        </w:tc>
      </w:tr>
      <w:tr w:rsidR="00CC23DA" w:rsidRPr="003B4010" w14:paraId="5C8832E1" w14:textId="77777777" w:rsidTr="004131F6">
        <w:trPr>
          <w:trHeight w:val="103"/>
        </w:trPr>
        <w:tc>
          <w:tcPr>
            <w:tcW w:w="7796" w:type="dxa"/>
          </w:tcPr>
          <w:p w14:paraId="3E1F9576" w14:textId="77777777" w:rsidR="00CC23DA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строить устное диалогическое и монологическое высказывания (4–6 предложений), соблюдая орфоэпические нормы, правильную интонацию, нормы речевого взаимодействия;</w:t>
            </w:r>
          </w:p>
          <w:p w14:paraId="5CB5927A" w14:textId="77777777" w:rsidR="00CC23DA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другие);</w:t>
            </w:r>
          </w:p>
        </w:tc>
        <w:tc>
          <w:tcPr>
            <w:tcW w:w="1843" w:type="dxa"/>
          </w:tcPr>
          <w:p w14:paraId="3CC13E84" w14:textId="77777777" w:rsidR="00CC23DA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C23DA" w:rsidRPr="003B4010" w14:paraId="3C5BF8A6" w14:textId="77777777" w:rsidTr="004131F6">
        <w:trPr>
          <w:trHeight w:val="103"/>
        </w:trPr>
        <w:tc>
          <w:tcPr>
            <w:tcW w:w="7796" w:type="dxa"/>
          </w:tcPr>
          <w:p w14:paraId="7014D546" w14:textId="77777777" w:rsidR="00CC23DA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использовать ознакомительное чтение в соответствии с поставленной задачей;</w:t>
            </w:r>
          </w:p>
        </w:tc>
        <w:tc>
          <w:tcPr>
            <w:tcW w:w="1843" w:type="dxa"/>
          </w:tcPr>
          <w:p w14:paraId="6A46E214" w14:textId="77777777" w:rsidR="00CC23DA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71364221" w14:textId="77777777" w:rsidTr="004131F6">
        <w:trPr>
          <w:trHeight w:val="103"/>
        </w:trPr>
        <w:tc>
          <w:tcPr>
            <w:tcW w:w="7796" w:type="dxa"/>
          </w:tcPr>
          <w:p w14:paraId="2F5EDAE9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звуко­буквенный разбор слов (в соответствии с предложенным в учебнике алгоритмом);</w:t>
            </w:r>
          </w:p>
        </w:tc>
        <w:tc>
          <w:tcPr>
            <w:tcW w:w="1843" w:type="dxa"/>
          </w:tcPr>
          <w:p w14:paraId="6500F7FB" w14:textId="77777777" w:rsidR="00BD1E8D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2B5D212F" w14:textId="77777777" w:rsidTr="004131F6">
        <w:trPr>
          <w:trHeight w:val="103"/>
        </w:trPr>
        <w:tc>
          <w:tcPr>
            <w:tcW w:w="7796" w:type="dxa"/>
          </w:tcPr>
          <w:p w14:paraId="4993E60C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подбирать к предложенным словам синонимы; подбирать к предложенным словам антонимы;</w:t>
            </w:r>
          </w:p>
        </w:tc>
        <w:tc>
          <w:tcPr>
            <w:tcW w:w="1843" w:type="dxa"/>
          </w:tcPr>
          <w:p w14:paraId="49ED3027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6CEF0368" w14:textId="77777777" w:rsidTr="004131F6">
        <w:trPr>
          <w:trHeight w:val="103"/>
        </w:trPr>
        <w:tc>
          <w:tcPr>
            <w:tcW w:w="7796" w:type="dxa"/>
          </w:tcPr>
          <w:p w14:paraId="2ECED9D3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в речи слова, значение которых требует уточнения, определять значение слова по контексту;</w:t>
            </w:r>
          </w:p>
        </w:tc>
        <w:tc>
          <w:tcPr>
            <w:tcW w:w="1843" w:type="dxa"/>
          </w:tcPr>
          <w:p w14:paraId="50872DA5" w14:textId="77777777" w:rsidR="00BD1E8D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0CB2B8BF" w14:textId="77777777" w:rsidTr="004131F6">
        <w:trPr>
          <w:trHeight w:val="103"/>
        </w:trPr>
        <w:tc>
          <w:tcPr>
            <w:tcW w:w="7796" w:type="dxa"/>
          </w:tcPr>
          <w:p w14:paraId="28629F46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      </w:r>
          </w:p>
        </w:tc>
        <w:tc>
          <w:tcPr>
            <w:tcW w:w="1843" w:type="dxa"/>
          </w:tcPr>
          <w:p w14:paraId="6A8508E2" w14:textId="77777777" w:rsidR="00BD1E8D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14:paraId="05ED566D" w14:textId="77777777" w:rsidTr="004131F6">
        <w:trPr>
          <w:trHeight w:val="103"/>
        </w:trPr>
        <w:tc>
          <w:tcPr>
            <w:tcW w:w="7796" w:type="dxa"/>
          </w:tcPr>
          <w:p w14:paraId="3F66276B" w14:textId="77777777" w:rsidR="00045234" w:rsidRPr="00045234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принадлежность слова к определённой части речи (в объёме изученного) по комплексу освоенных грамматических признаков;</w:t>
            </w:r>
          </w:p>
        </w:tc>
        <w:tc>
          <w:tcPr>
            <w:tcW w:w="1843" w:type="dxa"/>
          </w:tcPr>
          <w:p w14:paraId="4D02F7E8" w14:textId="77777777" w:rsidR="00045234" w:rsidRPr="00045234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3B4010" w14:paraId="5341E9FB" w14:textId="77777777" w:rsidTr="004131F6">
        <w:trPr>
          <w:trHeight w:val="103"/>
        </w:trPr>
        <w:tc>
          <w:tcPr>
            <w:tcW w:w="7796" w:type="dxa"/>
          </w:tcPr>
          <w:p w14:paraId="7D195096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      </w:r>
          </w:p>
        </w:tc>
        <w:tc>
          <w:tcPr>
            <w:tcW w:w="1843" w:type="dxa"/>
          </w:tcPr>
          <w:p w14:paraId="4F358526" w14:textId="77777777" w:rsidR="00BD1E8D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4DE636EA" w14:textId="77777777" w:rsidTr="004131F6">
        <w:trPr>
          <w:trHeight w:val="103"/>
        </w:trPr>
        <w:tc>
          <w:tcPr>
            <w:tcW w:w="7796" w:type="dxa"/>
          </w:tcPr>
          <w:p w14:paraId="22BA2098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      </w:r>
          </w:p>
        </w:tc>
        <w:tc>
          <w:tcPr>
            <w:tcW w:w="1843" w:type="dxa"/>
          </w:tcPr>
          <w:p w14:paraId="59813BF6" w14:textId="77777777" w:rsidR="00BD1E8D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14:paraId="02AE3FDB" w14:textId="77777777" w:rsidTr="004131F6">
        <w:trPr>
          <w:trHeight w:val="103"/>
        </w:trPr>
        <w:tc>
          <w:tcPr>
            <w:tcW w:w="7796" w:type="dxa"/>
          </w:tcPr>
          <w:p w14:paraId="13D59417" w14:textId="77777777"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      </w:r>
          </w:p>
        </w:tc>
        <w:tc>
          <w:tcPr>
            <w:tcW w:w="1843" w:type="dxa"/>
          </w:tcPr>
          <w:p w14:paraId="039EEB1C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14:paraId="12F44CDF" w14:textId="77777777" w:rsidTr="004131F6">
        <w:trPr>
          <w:trHeight w:val="103"/>
        </w:trPr>
        <w:tc>
          <w:tcPr>
            <w:tcW w:w="7796" w:type="dxa"/>
          </w:tcPr>
          <w:p w14:paraId="71D46E40" w14:textId="77777777"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      </w:r>
          </w:p>
        </w:tc>
        <w:tc>
          <w:tcPr>
            <w:tcW w:w="1843" w:type="dxa"/>
          </w:tcPr>
          <w:p w14:paraId="7D968835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14:paraId="614FA168" w14:textId="77777777" w:rsidTr="004131F6">
        <w:trPr>
          <w:trHeight w:val="103"/>
        </w:trPr>
        <w:tc>
          <w:tcPr>
            <w:tcW w:w="7796" w:type="dxa"/>
          </w:tcPr>
          <w:p w14:paraId="4135C4FA" w14:textId="77777777"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предложение, словосочетание и слово;</w:t>
            </w:r>
          </w:p>
          <w:p w14:paraId="46D28CFA" w14:textId="77777777"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      </w:r>
          </w:p>
          <w:p w14:paraId="16772AB7" w14:textId="77777777"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производить синтаксический разбор простого предложения;</w:t>
            </w:r>
          </w:p>
        </w:tc>
        <w:tc>
          <w:tcPr>
            <w:tcW w:w="1843" w:type="dxa"/>
          </w:tcPr>
          <w:p w14:paraId="74AE646D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14:paraId="063E07CA" w14:textId="77777777" w:rsidTr="004131F6">
        <w:trPr>
          <w:trHeight w:val="103"/>
        </w:trPr>
        <w:tc>
          <w:tcPr>
            <w:tcW w:w="7796" w:type="dxa"/>
          </w:tcPr>
          <w:p w14:paraId="46EFFDB4" w14:textId="77777777" w:rsidR="00045234" w:rsidRPr="00045234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распространённые и нераспространённые предложения;</w:t>
            </w:r>
          </w:p>
        </w:tc>
        <w:tc>
          <w:tcPr>
            <w:tcW w:w="1843" w:type="dxa"/>
          </w:tcPr>
          <w:p w14:paraId="7FE4C3F2" w14:textId="77777777" w:rsidR="00045234" w:rsidRPr="00045234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14:paraId="57AAC8C3" w14:textId="77777777" w:rsidTr="004131F6">
        <w:trPr>
          <w:trHeight w:val="103"/>
        </w:trPr>
        <w:tc>
          <w:tcPr>
            <w:tcW w:w="7796" w:type="dxa"/>
          </w:tcPr>
          <w:p w14:paraId="14BD8104" w14:textId="77777777" w:rsidR="00045234" w:rsidRPr="00045234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предложения по цели высказывания и по эмоциональной окраске;</w:t>
            </w:r>
          </w:p>
        </w:tc>
        <w:tc>
          <w:tcPr>
            <w:tcW w:w="1843" w:type="dxa"/>
          </w:tcPr>
          <w:p w14:paraId="450B2582" w14:textId="77777777" w:rsidR="00045234" w:rsidRPr="00045234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14:paraId="79FEA93B" w14:textId="77777777" w:rsidTr="004131F6">
        <w:trPr>
          <w:trHeight w:val="103"/>
        </w:trPr>
        <w:tc>
          <w:tcPr>
            <w:tcW w:w="7796" w:type="dxa"/>
          </w:tcPr>
          <w:p w14:paraId="4DE4C731" w14:textId="77777777" w:rsidR="00045234" w:rsidRPr="00045234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разграничивать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</w:t>
            </w:r>
          </w:p>
        </w:tc>
        <w:tc>
          <w:tcPr>
            <w:tcW w:w="1843" w:type="dxa"/>
          </w:tcPr>
          <w:p w14:paraId="5CBA8149" w14:textId="77777777" w:rsidR="00045234" w:rsidRPr="00045234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14:paraId="7C0C66EB" w14:textId="77777777" w:rsidTr="004131F6">
        <w:trPr>
          <w:trHeight w:val="103"/>
        </w:trPr>
        <w:tc>
          <w:tcPr>
            <w:tcW w:w="7796" w:type="dxa"/>
          </w:tcPr>
          <w:p w14:paraId="39AF22DC" w14:textId="77777777"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находить место орфограммы в слове и между словами по изученным </w:t>
            </w: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правилам;</w:t>
            </w:r>
          </w:p>
          <w:p w14:paraId="0ED93774" w14:textId="77777777" w:rsidR="00C24721" w:rsidRPr="003B4010" w:rsidRDefault="00C24721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изученные правила правописания, в том числе: непроверяемые гласные и согласные (перечень слов в орфографическом словаре учебника);</w:t>
            </w:r>
          </w:p>
        </w:tc>
        <w:tc>
          <w:tcPr>
            <w:tcW w:w="1843" w:type="dxa"/>
          </w:tcPr>
          <w:p w14:paraId="3E311556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C24721" w:rsidRPr="003B4010" w14:paraId="786771F0" w14:textId="77777777" w:rsidTr="004131F6">
        <w:trPr>
          <w:trHeight w:val="103"/>
        </w:trPr>
        <w:tc>
          <w:tcPr>
            <w:tcW w:w="7796" w:type="dxa"/>
          </w:tcPr>
          <w:p w14:paraId="02D54E0B" w14:textId="77777777" w:rsidR="00C24721" w:rsidRPr="003B4010" w:rsidRDefault="00C24721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безударные падежные окончания имён существительных (кроме существительных на «-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мя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«-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ий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«-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ие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«-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ия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на «-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ья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например, «гостья»; на «­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ье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например, ожерелье во множественном числе, а также кроме собственных имён существительных на «-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«-ин», «-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ий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»);</w:t>
            </w:r>
          </w:p>
        </w:tc>
        <w:tc>
          <w:tcPr>
            <w:tcW w:w="1843" w:type="dxa"/>
          </w:tcPr>
          <w:p w14:paraId="4C1FBB76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14:paraId="6C63D6F4" w14:textId="77777777" w:rsidTr="004131F6">
        <w:trPr>
          <w:trHeight w:val="103"/>
        </w:trPr>
        <w:tc>
          <w:tcPr>
            <w:tcW w:w="7796" w:type="dxa"/>
          </w:tcPr>
          <w:p w14:paraId="338AED63" w14:textId="77777777" w:rsidR="00C24721" w:rsidRPr="003B4010" w:rsidRDefault="00CC23DA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ться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-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тся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 безударные личные окончания глаголов;</w:t>
            </w:r>
          </w:p>
        </w:tc>
        <w:tc>
          <w:tcPr>
            <w:tcW w:w="1843" w:type="dxa"/>
          </w:tcPr>
          <w:p w14:paraId="73C1C9B3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14:paraId="162DECF6" w14:textId="77777777" w:rsidTr="004131F6">
        <w:trPr>
          <w:trHeight w:val="103"/>
        </w:trPr>
        <w:tc>
          <w:tcPr>
            <w:tcW w:w="7796" w:type="dxa"/>
          </w:tcPr>
          <w:p w14:paraId="4D3A4374" w14:textId="77777777" w:rsidR="00C24721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препинания в предложениях с однородными членами, соединёнными союзами и, а, но и без союзов;</w:t>
            </w:r>
          </w:p>
        </w:tc>
        <w:tc>
          <w:tcPr>
            <w:tcW w:w="1843" w:type="dxa"/>
          </w:tcPr>
          <w:p w14:paraId="4F3A99DF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C24721" w:rsidRPr="003B4010" w14:paraId="26F6B091" w14:textId="77777777" w:rsidTr="004131F6">
        <w:trPr>
          <w:trHeight w:val="103"/>
        </w:trPr>
        <w:tc>
          <w:tcPr>
            <w:tcW w:w="7796" w:type="dxa"/>
          </w:tcPr>
          <w:p w14:paraId="7AE850E3" w14:textId="77777777" w:rsidR="00C24721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списывать тексты объёмом не более 85 слов;</w:t>
            </w:r>
          </w:p>
        </w:tc>
        <w:tc>
          <w:tcPr>
            <w:tcW w:w="1843" w:type="dxa"/>
          </w:tcPr>
          <w:p w14:paraId="3D740528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C24721" w:rsidRPr="003B4010" w14:paraId="173BD5ED" w14:textId="77777777" w:rsidTr="004131F6">
        <w:trPr>
          <w:trHeight w:val="103"/>
        </w:trPr>
        <w:tc>
          <w:tcPr>
            <w:tcW w:w="7796" w:type="dxa"/>
          </w:tcPr>
          <w:p w14:paraId="60E066C4" w14:textId="77777777" w:rsidR="00C24721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 диктовку тексты объёмом не более 80 слов с учётом изученных правил правописания;</w:t>
            </w:r>
          </w:p>
        </w:tc>
        <w:tc>
          <w:tcPr>
            <w:tcW w:w="1843" w:type="dxa"/>
          </w:tcPr>
          <w:p w14:paraId="1BD360F8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C24721" w:rsidRPr="003B4010" w14:paraId="3DA9D180" w14:textId="77777777" w:rsidTr="004131F6">
        <w:trPr>
          <w:trHeight w:val="103"/>
        </w:trPr>
        <w:tc>
          <w:tcPr>
            <w:tcW w:w="7796" w:type="dxa"/>
          </w:tcPr>
          <w:p w14:paraId="6D8A91AD" w14:textId="77777777" w:rsidR="00C24721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исправлять орфографические и пунктуационные ошибки по изученным правилам;</w:t>
            </w:r>
          </w:p>
        </w:tc>
        <w:tc>
          <w:tcPr>
            <w:tcW w:w="1843" w:type="dxa"/>
          </w:tcPr>
          <w:p w14:paraId="78039CF8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14:paraId="05C02801" w14:textId="77777777" w:rsidTr="004131F6">
        <w:trPr>
          <w:trHeight w:val="103"/>
        </w:trPr>
        <w:tc>
          <w:tcPr>
            <w:tcW w:w="7796" w:type="dxa"/>
          </w:tcPr>
          <w:p w14:paraId="36D6FBA2" w14:textId="77777777" w:rsidR="00C24721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ситуацию общения (с какой целью, с кем, где происходит общение); выбирать языковые средства в ситуации общения;</w:t>
            </w:r>
          </w:p>
        </w:tc>
        <w:tc>
          <w:tcPr>
            <w:tcW w:w="1843" w:type="dxa"/>
          </w:tcPr>
          <w:p w14:paraId="70805169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14:paraId="5E760AEB" w14:textId="77777777" w:rsidTr="004131F6">
        <w:trPr>
          <w:trHeight w:val="103"/>
        </w:trPr>
        <w:tc>
          <w:tcPr>
            <w:tcW w:w="7796" w:type="dxa"/>
          </w:tcPr>
          <w:p w14:paraId="37CB4F68" w14:textId="77777777" w:rsidR="00045234" w:rsidRPr="003B4010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определять тему и основную мысль текста; самостоятельно озаглавливать </w:t>
            </w:r>
          </w:p>
          <w:p w14:paraId="0DB22698" w14:textId="77777777" w:rsidR="00045234" w:rsidRPr="003B4010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067F5895" w14:textId="77777777" w:rsidR="00045234" w:rsidRDefault="00045234" w:rsidP="00045234">
            <w:pPr>
              <w:jc w:val="center"/>
            </w:pPr>
            <w:r w:rsidRPr="00C066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14:paraId="40F0A03F" w14:textId="77777777" w:rsidTr="004131F6">
        <w:trPr>
          <w:trHeight w:val="103"/>
        </w:trPr>
        <w:tc>
          <w:tcPr>
            <w:tcW w:w="7796" w:type="dxa"/>
          </w:tcPr>
          <w:p w14:paraId="718DBB73" w14:textId="77777777" w:rsidR="00045234" w:rsidRPr="00045234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 с использованием темы или основной мысли;</w:t>
            </w:r>
          </w:p>
        </w:tc>
        <w:tc>
          <w:tcPr>
            <w:tcW w:w="1843" w:type="dxa"/>
          </w:tcPr>
          <w:p w14:paraId="655D2210" w14:textId="77777777" w:rsidR="00045234" w:rsidRDefault="00045234" w:rsidP="00045234">
            <w:pPr>
              <w:jc w:val="center"/>
            </w:pPr>
            <w:r w:rsidRPr="00C066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14:paraId="6A3DF982" w14:textId="77777777" w:rsidTr="004131F6">
        <w:trPr>
          <w:trHeight w:val="103"/>
        </w:trPr>
        <w:tc>
          <w:tcPr>
            <w:tcW w:w="7796" w:type="dxa"/>
          </w:tcPr>
          <w:p w14:paraId="6A4061F5" w14:textId="77777777" w:rsidR="00045234" w:rsidRPr="003B4010" w:rsidRDefault="00045234" w:rsidP="00045234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корректировать порядок предложений и частей текста;</w:t>
            </w:r>
          </w:p>
          <w:p w14:paraId="42FAE260" w14:textId="77777777" w:rsidR="00045234" w:rsidRPr="00045234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2DCB45B5" w14:textId="77777777" w:rsidR="00045234" w:rsidRDefault="00045234" w:rsidP="00045234">
            <w:pPr>
              <w:jc w:val="center"/>
            </w:pPr>
            <w:r w:rsidRPr="00C066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14:paraId="4AFE4CA9" w14:textId="77777777" w:rsidTr="004131F6">
        <w:trPr>
          <w:trHeight w:val="103"/>
        </w:trPr>
        <w:tc>
          <w:tcPr>
            <w:tcW w:w="7796" w:type="dxa"/>
          </w:tcPr>
          <w:p w14:paraId="6699D860" w14:textId="77777777" w:rsidR="00045234" w:rsidRPr="003B4010" w:rsidRDefault="00045234" w:rsidP="00045234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план к заданным текстам;</w:t>
            </w:r>
          </w:p>
          <w:p w14:paraId="370EC726" w14:textId="77777777" w:rsidR="00045234" w:rsidRPr="00045234" w:rsidRDefault="00045234" w:rsidP="00045234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4CFAC256" w14:textId="77777777" w:rsidR="00045234" w:rsidRDefault="00045234" w:rsidP="00045234">
            <w:pPr>
              <w:jc w:val="center"/>
            </w:pPr>
            <w:r w:rsidRPr="00C066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14:paraId="0055F169" w14:textId="77777777" w:rsidTr="004131F6">
        <w:trPr>
          <w:trHeight w:val="103"/>
        </w:trPr>
        <w:tc>
          <w:tcPr>
            <w:tcW w:w="7796" w:type="dxa"/>
          </w:tcPr>
          <w:p w14:paraId="18CFCD0F" w14:textId="77777777" w:rsidR="00045234" w:rsidRPr="00045234" w:rsidRDefault="00045234" w:rsidP="00045234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выборочный пересказ текста (устно);</w:t>
            </w:r>
          </w:p>
        </w:tc>
        <w:tc>
          <w:tcPr>
            <w:tcW w:w="1843" w:type="dxa"/>
          </w:tcPr>
          <w:p w14:paraId="76FA6DDF" w14:textId="77777777" w:rsidR="00045234" w:rsidRDefault="00045234" w:rsidP="00045234">
            <w:pPr>
              <w:jc w:val="center"/>
            </w:pPr>
            <w:r w:rsidRPr="00C066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14:paraId="4F149E27" w14:textId="77777777" w:rsidTr="004131F6">
        <w:trPr>
          <w:trHeight w:val="103"/>
        </w:trPr>
        <w:tc>
          <w:tcPr>
            <w:tcW w:w="7796" w:type="dxa"/>
          </w:tcPr>
          <w:p w14:paraId="7C1B041C" w14:textId="77777777" w:rsidR="00045234" w:rsidRPr="003B4010" w:rsidRDefault="00045234" w:rsidP="00045234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подробный пересказ текста (устно и письменно);</w:t>
            </w:r>
          </w:p>
          <w:p w14:paraId="3379A481" w14:textId="77777777" w:rsidR="00045234" w:rsidRPr="00045234" w:rsidRDefault="00045234" w:rsidP="00045234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5CA8B42A" w14:textId="77777777" w:rsidR="00045234" w:rsidRPr="00045234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14:paraId="416DB1CC" w14:textId="77777777" w:rsidTr="004131F6">
        <w:trPr>
          <w:trHeight w:val="103"/>
        </w:trPr>
        <w:tc>
          <w:tcPr>
            <w:tcW w:w="7796" w:type="dxa"/>
          </w:tcPr>
          <w:p w14:paraId="65041169" w14:textId="77777777" w:rsidR="00CC23DA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(после предварительной подготовки) сочинения по заданным темам;</w:t>
            </w:r>
          </w:p>
          <w:p w14:paraId="681CE1C7" w14:textId="77777777"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370E7A11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045234" w:rsidRPr="003B4010" w14:paraId="1EA2F2DA" w14:textId="77777777" w:rsidTr="004131F6">
        <w:trPr>
          <w:trHeight w:val="103"/>
        </w:trPr>
        <w:tc>
          <w:tcPr>
            <w:tcW w:w="7796" w:type="dxa"/>
          </w:tcPr>
          <w:p w14:paraId="284AADDC" w14:textId="77777777" w:rsidR="00045234" w:rsidRPr="00045234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своими словами значение изученных понятий; использовать изученные понятия;</w:t>
            </w:r>
          </w:p>
        </w:tc>
        <w:tc>
          <w:tcPr>
            <w:tcW w:w="1843" w:type="dxa"/>
          </w:tcPr>
          <w:p w14:paraId="53FCA717" w14:textId="77777777" w:rsidR="00045234" w:rsidRPr="00045234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3B4010" w14:paraId="1766F3E5" w14:textId="77777777" w:rsidTr="004131F6">
        <w:trPr>
          <w:trHeight w:val="103"/>
        </w:trPr>
        <w:tc>
          <w:tcPr>
            <w:tcW w:w="7796" w:type="dxa"/>
          </w:tcPr>
          <w:p w14:paraId="6C4B5256" w14:textId="77777777" w:rsidR="00C24721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уточнять значение слова с помощью справочных изданий, в том числе из числа верифицированных электронных ресурсов, вклю</w:t>
            </w:r>
            <w:bookmarkStart w:id="1" w:name="_Hlk141708601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чённых в федеральный перечень. </w:t>
            </w:r>
            <w:bookmarkEnd w:id="1"/>
          </w:p>
        </w:tc>
        <w:tc>
          <w:tcPr>
            <w:tcW w:w="1843" w:type="dxa"/>
          </w:tcPr>
          <w:p w14:paraId="20A28F7A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</w:tbl>
    <w:p w14:paraId="63A750FC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24DAC79D" w14:textId="77777777" w:rsidR="003F5F0E" w:rsidRDefault="003F5F0E"/>
    <w:p w14:paraId="7828935F" w14:textId="77777777" w:rsidR="00761747" w:rsidRPr="00761747" w:rsidRDefault="00761747" w:rsidP="00761747">
      <w:pPr>
        <w:widowControl w:val="0"/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2. </w:t>
      </w:r>
      <w:r w:rsidRPr="00CD7681">
        <w:rPr>
          <w:rFonts w:ascii="Times New Roman" w:eastAsia="Times New Roman" w:hAnsi="Times New Roman" w:cs="Times New Roman"/>
          <w:b/>
        </w:rPr>
        <w:t>Требования</w:t>
      </w:r>
      <w:r w:rsidRPr="00CD7681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выставлению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отметок</w:t>
      </w:r>
      <w:r w:rsidRPr="00CD7681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за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промежуточную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аттестацию</w:t>
      </w:r>
    </w:p>
    <w:p w14:paraId="47AA8C56" w14:textId="77777777" w:rsid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4D69D93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 за уровнем достижений учащихся по русскому языку проводится в форме письменных работ:  </w:t>
      </w:r>
    </w:p>
    <w:p w14:paraId="6868048A" w14:textId="77777777" w:rsidR="00761747" w:rsidRPr="00761747" w:rsidRDefault="00761747" w:rsidP="00761747">
      <w:pPr>
        <w:numPr>
          <w:ilvl w:val="0"/>
          <w:numId w:val="1"/>
        </w:numPr>
        <w:spacing w:after="14" w:line="276" w:lineRule="auto"/>
        <w:ind w:right="29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диктантов,  </w:t>
      </w:r>
    </w:p>
    <w:p w14:paraId="798310F3" w14:textId="77777777" w:rsidR="00761747" w:rsidRPr="00761747" w:rsidRDefault="00761747" w:rsidP="00761747">
      <w:pPr>
        <w:numPr>
          <w:ilvl w:val="0"/>
          <w:numId w:val="1"/>
        </w:numPr>
        <w:spacing w:after="14" w:line="276" w:lineRule="auto"/>
        <w:ind w:right="29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грамматических заданий,  </w:t>
      </w:r>
    </w:p>
    <w:p w14:paraId="342E2CEB" w14:textId="77777777" w:rsidR="00761747" w:rsidRPr="00761747" w:rsidRDefault="00761747" w:rsidP="00761747">
      <w:pPr>
        <w:numPr>
          <w:ilvl w:val="0"/>
          <w:numId w:val="1"/>
        </w:num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контрольных списываний,</w:t>
      </w:r>
    </w:p>
    <w:p w14:paraId="6A7E09E9" w14:textId="77777777" w:rsidR="00761747" w:rsidRPr="00761747" w:rsidRDefault="00761747" w:rsidP="00761747">
      <w:pPr>
        <w:numPr>
          <w:ilvl w:val="0"/>
          <w:numId w:val="1"/>
        </w:num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изложений,</w:t>
      </w:r>
    </w:p>
    <w:p w14:paraId="004F27FC" w14:textId="77777777" w:rsidR="00761747" w:rsidRPr="00761747" w:rsidRDefault="00761747" w:rsidP="00761747">
      <w:pPr>
        <w:numPr>
          <w:ilvl w:val="0"/>
          <w:numId w:val="1"/>
        </w:numPr>
        <w:spacing w:after="15" w:line="276" w:lineRule="auto"/>
        <w:ind w:right="29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тестовых заданий и пр.</w:t>
      </w:r>
    </w:p>
    <w:p w14:paraId="77BD9714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Диктант служит средством проверки орфографических и пунктуационных умений и навыков.  </w:t>
      </w:r>
    </w:p>
    <w:p w14:paraId="3F59E4BC" w14:textId="77777777" w:rsidR="00761747" w:rsidRPr="00761747" w:rsidRDefault="00761747" w:rsidP="00761747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Грамматический разбор есть средство проверки степени понимания учащимися изучаемых грамматических явлений, умения производить простейший языковой анализ слов и предложений. </w:t>
      </w:r>
    </w:p>
    <w:p w14:paraId="76A8DBEE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Контрольное списывание, как и диктант, - способ проверки усвоенных орфографических и пунктуационных правил, сформированности умений и навыков. Здесь также проверяется умение списывать с печатного текста, обнаруживать орфограммы, находить границы предложения, устанавливать части текста, выписывать ту или иную часть текста. </w:t>
      </w:r>
    </w:p>
    <w:p w14:paraId="470A3F4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Изложение (обучающее) проверяет, как идет формирование навыка письменной речи; умения понимать и передавать основное содержание текста без пропусков существенных моментов; умения организовать письменный пересказ, соблюдая правила родного языка. </w:t>
      </w:r>
    </w:p>
    <w:p w14:paraId="6F2A96E1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Тестовые задания - динамичная форма проверки, направленная на установление уровня сформированности умения использовать свои знания в нестандартных учебных ситуациях. </w:t>
      </w:r>
    </w:p>
    <w:p w14:paraId="4FEB1AE4" w14:textId="77777777" w:rsidR="00761747" w:rsidRPr="00761747" w:rsidRDefault="00761747" w:rsidP="00761747">
      <w:pPr>
        <w:spacing w:after="3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Классификация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ошибок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и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недочетов,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влияющих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на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снижение оценки.  </w:t>
      </w:r>
    </w:p>
    <w:p w14:paraId="09737F10" w14:textId="77777777" w:rsidR="00761747" w:rsidRPr="00761747" w:rsidRDefault="00761747" w:rsidP="00761747">
      <w:pPr>
        <w:spacing w:after="29" w:line="276" w:lineRule="auto"/>
        <w:ind w:right="2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Ошибки: </w:t>
      </w:r>
    </w:p>
    <w:p w14:paraId="2EDE414F" w14:textId="77777777" w:rsidR="00761747" w:rsidRPr="00761747" w:rsidRDefault="00761747" w:rsidP="007617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нарушение правил написания слов, включая грубые случаи пропуска, перестановки, замены, вставки лишних букв в словах; </w:t>
      </w:r>
    </w:p>
    <w:p w14:paraId="1F7C4BE4" w14:textId="77777777" w:rsidR="00761747" w:rsidRPr="00761747" w:rsidRDefault="00761747" w:rsidP="00761747">
      <w:pPr>
        <w:numPr>
          <w:ilvl w:val="0"/>
          <w:numId w:val="2"/>
        </w:numPr>
        <w:spacing w:after="3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неправильное написание слов, не регулируемых правилами, круг которых очерчен программой каждого класса (слова с непроверяемым написанием); </w:t>
      </w:r>
    </w:p>
    <w:p w14:paraId="7E783BA5" w14:textId="77777777" w:rsidR="00761747" w:rsidRPr="00761747" w:rsidRDefault="00761747" w:rsidP="007617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отсутствие изученных знаков препинания в тексте (в конце предложения и заглавной буквы в начале предложения); </w:t>
      </w:r>
    </w:p>
    <w:p w14:paraId="659536A1" w14:textId="77777777" w:rsidR="00761747" w:rsidRPr="00761747" w:rsidRDefault="00761747" w:rsidP="007617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наличие ошибок на изученные правила по орфографии; ошибки на одно и то же правило, допущенные в разных словах, считаются как две ошибки; </w:t>
      </w:r>
    </w:p>
    <w:p w14:paraId="285DAAE9" w14:textId="77777777" w:rsidR="00761747" w:rsidRPr="00761747" w:rsidRDefault="00761747" w:rsidP="007617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существенные отступления от авторского текста при написании изложения, искажающие смысл произведения; </w:t>
      </w:r>
    </w:p>
    <w:p w14:paraId="2C72801E" w14:textId="77777777" w:rsidR="00761747" w:rsidRPr="00761747" w:rsidRDefault="00761747" w:rsidP="007617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отсутствие главной части изложения, пропуск важных событий, отраженных в авторском тексте; </w:t>
      </w:r>
    </w:p>
    <w:p w14:paraId="3FA9BFB6" w14:textId="77777777" w:rsidR="00761747" w:rsidRPr="00761747" w:rsidRDefault="00761747" w:rsidP="00761747">
      <w:pPr>
        <w:numPr>
          <w:ilvl w:val="0"/>
          <w:numId w:val="2"/>
        </w:num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употребление слов в не свойственном им значении (в изложении). </w:t>
      </w:r>
    </w:p>
    <w:p w14:paraId="6E2C8786" w14:textId="77777777" w:rsidR="00761747" w:rsidRPr="00761747" w:rsidRDefault="00761747" w:rsidP="00761747">
      <w:pPr>
        <w:spacing w:after="15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одну ошибку в диктанте считаются: </w:t>
      </w:r>
    </w:p>
    <w:p w14:paraId="3D581ACA" w14:textId="77777777" w:rsidR="00761747" w:rsidRPr="00761747" w:rsidRDefault="00761747" w:rsidP="00761747">
      <w:pPr>
        <w:spacing w:after="15" w:line="276" w:lineRule="auto"/>
        <w:ind w:left="567"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два исправления;  </w:t>
      </w:r>
    </w:p>
    <w:p w14:paraId="78087BA4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две пунктуационные ошибки;  </w:t>
      </w:r>
    </w:p>
    <w:p w14:paraId="787C2E9F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повторение ошибок в одном и том же слове, например, в слове ножи дважды написано в </w:t>
      </w:r>
    </w:p>
    <w:p w14:paraId="4F158744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конце ы,  </w:t>
      </w:r>
    </w:p>
    <w:p w14:paraId="07F31F23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две негрубые ошибки. </w:t>
      </w:r>
    </w:p>
    <w:p w14:paraId="14FE369E" w14:textId="77777777" w:rsidR="00761747" w:rsidRPr="00761747" w:rsidRDefault="00761747" w:rsidP="00761747">
      <w:pPr>
        <w:spacing w:after="5" w:line="276" w:lineRule="auto"/>
        <w:ind w:right="2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Негрубыми считаются следующие ошибки:  </w:t>
      </w:r>
    </w:p>
    <w:p w14:paraId="77820803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повторение одной и той же буквы в слове (например,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каартофель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); </w:t>
      </w:r>
    </w:p>
    <w:p w14:paraId="527A5945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при переносе слова, одна часть которого написана на одной стороне, а вторая опущена; </w:t>
      </w:r>
    </w:p>
    <w:p w14:paraId="3ABF8169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дважды написано одно и то же слово в предложении;  </w:t>
      </w:r>
    </w:p>
    <w:p w14:paraId="5FD46EB6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недописанное слово. </w:t>
      </w:r>
    </w:p>
    <w:p w14:paraId="73A82696" w14:textId="77777777" w:rsidR="00761747" w:rsidRPr="00761747" w:rsidRDefault="00761747" w:rsidP="00761747">
      <w:pPr>
        <w:spacing w:after="5" w:line="276" w:lineRule="auto"/>
        <w:ind w:right="2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Недочеты: </w:t>
      </w:r>
    </w:p>
    <w:p w14:paraId="14DD4CF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отсутствие знаков препинания в конце предложений, если следующее предложение </w:t>
      </w:r>
    </w:p>
    <w:p w14:paraId="08DE7EF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написано с большой буквы; </w:t>
      </w:r>
    </w:p>
    <w:p w14:paraId="5AB99E66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отсутствие красной строки; </w:t>
      </w:r>
    </w:p>
    <w:p w14:paraId="1DFE92A3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в) незначительные нарушения логики событий авторского текста при написании </w:t>
      </w:r>
    </w:p>
    <w:p w14:paraId="4A4C3A0D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изложения. </w:t>
      </w:r>
    </w:p>
    <w:p w14:paraId="695BDF75" w14:textId="77777777" w:rsidR="00761747" w:rsidRPr="00761747" w:rsidRDefault="00761747" w:rsidP="00761747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класс</w:t>
      </w:r>
    </w:p>
    <w:p w14:paraId="04988A70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выявлении уровня развития умений и навыков по русскому языку учитываются развитие каллиграфического навыка, знаний, умений и навыков по орфографии, сформированность устной речи.   </w:t>
      </w:r>
    </w:p>
    <w:p w14:paraId="6B03929F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31CD6DA" w14:textId="77777777" w:rsidR="00761747" w:rsidRPr="00761747" w:rsidRDefault="00761747" w:rsidP="007617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каллиграфического навыка </w:t>
      </w:r>
    </w:p>
    <w:p w14:paraId="046B0AB1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Повышенному уровню развития навыка письма соответствует письмо с правильной каллиграфией. Допускается 1-2 негрубых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недочѐта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1985E333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Базовому уровню развития навыка соответствует письмо, если имеется 2-3 существенных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недочѐта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(несоблюдение наклона, равного расстояния между буквами, словами, несоблюдение пропорций букв по высоте и ширине и др.) и 1-2 негрубых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недочѐта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4069DD2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Ниже базового уровня развития каллиграфического навыка соответствует письмо, которое в целом не соответствует многим из перечисленных выше требований, небрежное, неразборчивое, с помарками. </w:t>
      </w:r>
    </w:p>
    <w:p w14:paraId="3856169E" w14:textId="77777777" w:rsidR="00761747" w:rsidRPr="00761747" w:rsidRDefault="00761747" w:rsidP="00761747">
      <w:pPr>
        <w:spacing w:after="0" w:line="276" w:lineRule="auto"/>
        <w:ind w:right="535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К числу негрубых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недочѐтов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относятся: а) частичные искажения формы букв: </w:t>
      </w:r>
    </w:p>
    <w:p w14:paraId="59AE8DB4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несоблюдение точных пропорций по высоте заглавных и строчных букв; </w:t>
      </w:r>
    </w:p>
    <w:p w14:paraId="187F1839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наличие нерациональных соединений, искажающих форму букв; </w:t>
      </w:r>
    </w:p>
    <w:p w14:paraId="5ED0F069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выход за линию рабочей строки,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недописывание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неѐ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</w:p>
    <w:p w14:paraId="10A3E4B5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е) отдельные случаи несоблюдения наклона, равного расстояния между буквами и словами. </w:t>
      </w:r>
    </w:p>
    <w:p w14:paraId="7A89B131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F5FA2E9" w14:textId="77777777" w:rsidR="00761747" w:rsidRPr="00761747" w:rsidRDefault="00761747" w:rsidP="007617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знаний, умений и навыков по орфографии </w:t>
      </w:r>
    </w:p>
    <w:p w14:paraId="62F96CBB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Повышенному уровню соответствует письмо без ошибок, как по текущему, так и по предыдущему материалу.  </w:t>
      </w:r>
    </w:p>
    <w:p w14:paraId="15CD229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Базовому уровню соответствует письмо, при котором число ошибок не превышает 5 и работы не содержат более 5—7 недочетов. </w:t>
      </w:r>
    </w:p>
    <w:p w14:paraId="79B4E0D4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Ниже базового уровня соответствует письмо, в котором число ошибок и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недочѐтов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превышает указанное количество. </w:t>
      </w:r>
    </w:p>
    <w:p w14:paraId="2B222D63" w14:textId="77777777" w:rsidR="00761747" w:rsidRPr="00761747" w:rsidRDefault="00761747" w:rsidP="00761747">
      <w:pPr>
        <w:spacing w:after="29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</w:t>
      </w:r>
    </w:p>
    <w:p w14:paraId="5933F8EB" w14:textId="77777777" w:rsidR="00761747" w:rsidRPr="00761747" w:rsidRDefault="00761747" w:rsidP="007617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Сформированность устной речи </w:t>
      </w:r>
    </w:p>
    <w:p w14:paraId="39E133ED" w14:textId="77777777" w:rsidR="00761747" w:rsidRPr="00761747" w:rsidRDefault="00761747" w:rsidP="00761747">
      <w:pPr>
        <w:spacing w:after="0" w:line="276" w:lineRule="auto"/>
        <w:ind w:right="2936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Критериями оценки сформированности устной речи являются: а) полнота и правильность ответа; </w:t>
      </w:r>
    </w:p>
    <w:p w14:paraId="0F91DBCC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степень осознанности усвоения излагаемых знаний; </w:t>
      </w:r>
    </w:p>
    <w:p w14:paraId="69A9ECA3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последовательность изложения; </w:t>
      </w:r>
    </w:p>
    <w:p w14:paraId="36E806A7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культура речи. </w:t>
      </w:r>
    </w:p>
    <w:p w14:paraId="7E53FB8C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Повышенному уровню развития устной речи соответствуют полные, правильные связанные, последовательные ответы ученика без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недочѐтов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или допускается не более одной неточности в речи. </w:t>
      </w:r>
    </w:p>
    <w:p w14:paraId="76E6239D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Базовому уровню соответствуют ответы, близкие к требованиям, удовлетворяющим для оценки высокого уровня, но ученик допускает неточности в речевом оформлении ответов. </w:t>
      </w:r>
    </w:p>
    <w:p w14:paraId="75F144AE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Ниже базового уровня соответствуют ответы, если ученик в целом обнаруживает понимание излагаемого материала, но отвечает неполно, по наводящим вопросам, затрудняется самостоятельно подтвердить правило примерами, допускает ошибки при работе с текстом и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анализе слов и предложений, которые исправляет только при помощи учителя, излагает материал несвязно, недостаточно последовательно, допускает неточности в употреблении слов и построении словосочетаний и предложений. </w:t>
      </w:r>
    </w:p>
    <w:p w14:paraId="43E4B0C9" w14:textId="77777777" w:rsidR="00761747" w:rsidRPr="00761747" w:rsidRDefault="00761747" w:rsidP="00761747">
      <w:pPr>
        <w:spacing w:after="15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75EE650" w14:textId="77777777" w:rsidR="00761747" w:rsidRPr="00761747" w:rsidRDefault="00761747" w:rsidP="00761747">
      <w:pPr>
        <w:spacing w:after="0" w:line="240" w:lineRule="exact"/>
        <w:ind w:firstLine="22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2 - 4 класс</w:t>
      </w:r>
    </w:p>
    <w:p w14:paraId="4EB655FD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 за уровнем достижений, учащихся по русскому языку проводится в форме письменных работ: диктантов, грамматических заданий, контрольных списываний, изложений, тестовых заданий. </w:t>
      </w:r>
    </w:p>
    <w:p w14:paraId="440DBD53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Диктант служит средством проверки орфографических и пунктуационных умений и навыков. </w:t>
      </w:r>
    </w:p>
    <w:p w14:paraId="5E250100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Грамматический разбор есть средство проверки степени понимании учащимися изучаемых грамматических явлений, умения производить простейший языковой анализ слов и предложений. </w:t>
      </w:r>
    </w:p>
    <w:p w14:paraId="4CA453C3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Контрольное списывание, как и диктант, - способ проверки усвоенных орфографических и пунктуационных правил, сформированности умений и навыков. Здесь также проверяется умение списывать с печатного текста, обнаруживать орфограммы, находить границы предложения, устанавливать части текста, выписывать ту или иную часть текста. </w:t>
      </w:r>
    </w:p>
    <w:p w14:paraId="572E35DB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Изложение (обучающее) проверяет, как идет формирование навыка письменной речи; умения понимать и передавать основное содержание текста без пропусков существенных моментов; умение организовать письменный пересказ, соблюдая правила родного языка. </w:t>
      </w:r>
    </w:p>
    <w:p w14:paraId="22D5007B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Тестовые задания - динамичная форма проверки, направленная на установление уровня сформированности умения использовать свои знания в нестандартных учебных ситуациях.  </w:t>
      </w:r>
    </w:p>
    <w:p w14:paraId="60803411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15A51A9" w14:textId="77777777" w:rsidR="00761747" w:rsidRPr="00761747" w:rsidRDefault="00761747" w:rsidP="007617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Проверка и оценка устных ответов. </w:t>
      </w:r>
    </w:p>
    <w:p w14:paraId="70FB7FEE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Устный опрос является важным способом учета знаний, умений и навыков учащихся начальных классов по данным разделам. При оценке устных ответов во внимание принимаются следующие критерии:  </w:t>
      </w:r>
    </w:p>
    <w:p w14:paraId="7B67CEDC" w14:textId="77777777" w:rsidR="00761747" w:rsidRPr="00761747" w:rsidRDefault="00761747" w:rsidP="00761747">
      <w:pPr>
        <w:numPr>
          <w:ilvl w:val="0"/>
          <w:numId w:val="3"/>
        </w:numPr>
        <w:spacing w:after="14" w:line="276" w:lineRule="auto"/>
        <w:ind w:right="204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полнота и правильность ответа;  </w:t>
      </w:r>
    </w:p>
    <w:p w14:paraId="5877C26F" w14:textId="77777777" w:rsidR="00761747" w:rsidRPr="00761747" w:rsidRDefault="00761747" w:rsidP="00761747">
      <w:pPr>
        <w:numPr>
          <w:ilvl w:val="0"/>
          <w:numId w:val="3"/>
        </w:numPr>
        <w:spacing w:after="14" w:line="276" w:lineRule="auto"/>
        <w:ind w:right="204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степень осознанности усвоения излагаемых знаний;  </w:t>
      </w:r>
    </w:p>
    <w:p w14:paraId="056B078D" w14:textId="77777777" w:rsidR="00761747" w:rsidRPr="00761747" w:rsidRDefault="00761747" w:rsidP="00761747">
      <w:pPr>
        <w:numPr>
          <w:ilvl w:val="0"/>
          <w:numId w:val="3"/>
        </w:numPr>
        <w:spacing w:after="14" w:line="276" w:lineRule="auto"/>
        <w:ind w:right="204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последовательность изложения и культура речи. </w:t>
      </w:r>
    </w:p>
    <w:p w14:paraId="760D5CEC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Полный ответ ученика, особенно 3-4-х классов, должен представлять собой связное высказывание на заданную учителем тему и свидетельствовать об осознанном усвоении им изученного материала: умении подтверждать ответ (правила, определения) своими примерами, опознавать в тексте по заданию учителя те или иные категории (члены предложения, части речи, склонение, падеж, род, число и др.), слова на определенные правила; умении объяснять их написание, самостоятельно и правильно применять знания при выполнении практических упражнений и, прежде всего, при проведении разного рода разборов слов (звукобуквенного, по составу, морфологического) и предложений. </w:t>
      </w:r>
    </w:p>
    <w:p w14:paraId="79B2CC7B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ставится, если ученик дает полный и правильный ответ, обнаруживает осознанное усвоение программного материала, а также демонстрирует знания выше программы, подтверждает ответ своими примерами, самостоятельно и правильно применяет знания при проведении анализа слов и предложений, распознавании в тексте изученных грамматических категорий, объяснении написания слов и употребления знаков препинания, отвечает связно, последовательно, без недочетов. </w:t>
      </w:r>
    </w:p>
    <w:p w14:paraId="5B5B8989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«4»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ставится, если ученик дает полный и правильный ответ, обнаруживает осознанное усвоение программного материала, подтверждает ответ своими примерами, самостоятельно и правильно применяет знания при проведении анализа слов и предложений, распознавании в тексте изученных грамматических категорий, объяснении написания слов и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употребления знаков препинания, отвечает связно, последовательно, без недочетов или допускает не более одной неточности в речи. </w:t>
      </w:r>
    </w:p>
    <w:p w14:paraId="61B83A8A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«3»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ставится, если ученик дает ответ, близкий к требованиям, установленным для оценки «4», но допускает 1-2 неточности в речевом оформлении ответа, в подтверждении верно сформулированного правила примерами, при работе над текстом и анализе слов в предложении, которые легко исправляет сам или с небольшой помощью учителя. </w:t>
      </w:r>
    </w:p>
    <w:p w14:paraId="73AA9DF1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«2»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ставится, если ученик в целом обнаруживает понимание излагаемого материала, но отвечает неполно, по наводящим вопросам учителя, затрудняется самостоятельно подтвердить правило примерами, допускает ошибки при работе с текстом и анализе слов и предложений, которые исправляет только с помощью учителя, излагает материал несвязно, недостаточно последовательно, допускает неточности в употреблении слов и построении словосочетаний и предложений. </w:t>
      </w:r>
    </w:p>
    <w:p w14:paraId="737A1046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(«5», «4», «3», «2») может ставиться не только за единовременный ответ (когда на проверку подготовки ученика отводится определенное время), но и рассредоточенный во времени, т.е. за сумму ответов, данных учеником на протяжении урока (выводится поурочный балл), при условии, если в процессе урока не только заслушивались ответы учащегося, но и осуществлялась проверка его умения применять знания на практике. </w:t>
      </w:r>
    </w:p>
    <w:p w14:paraId="2CCF32A9" w14:textId="77777777" w:rsidR="00761747" w:rsidRPr="00761747" w:rsidRDefault="00761747" w:rsidP="00761747">
      <w:pPr>
        <w:spacing w:after="2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</w:t>
      </w:r>
    </w:p>
    <w:p w14:paraId="23D74028" w14:textId="77777777" w:rsidR="00761747" w:rsidRPr="00761747" w:rsidRDefault="00761747" w:rsidP="00761747">
      <w:pPr>
        <w:spacing w:after="2" w:line="276" w:lineRule="auto"/>
        <w:ind w:right="23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Диктант</w:t>
      </w:r>
    </w:p>
    <w:p w14:paraId="13C5124E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диктантов подбираются средней трудности с расчетом на возможность их выполнения всеми детьми. Каждый текст включает достаточное количество изученных орфограмм (примерно 60% от общего числа всех слов диктанта). Текст не должен иметь слова на не изученные к данному моменту правила или такие слова заранее выписываются на доске. Нецелесообразно включать в диктанты и слова, правописание которых находится на стадии изучения. </w:t>
      </w:r>
    </w:p>
    <w:p w14:paraId="0A5BF0AA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качестве диктанта предлагаются связные тексты - либо авторские, адаптированные к возможностям детей, либо составленные учителем. Тематика текста должна быть близкой и интересной детям: о природе, дружбе, жизни детей, родной стране, путешествиях и т.п. Предложения должны быть просты по структуре, различны по цели высказывания и состоять из 28 слов с включением синтаксических категорий, которые изучаются в начальной школе (однородные члены предложения).  </w:t>
      </w:r>
    </w:p>
    <w:p w14:paraId="042C5153" w14:textId="77777777" w:rsidR="00761747" w:rsidRPr="00761747" w:rsidRDefault="00761747" w:rsidP="00761747">
      <w:pPr>
        <w:spacing w:after="2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Организация и проведение диктанта. </w:t>
      </w:r>
    </w:p>
    <w:p w14:paraId="33388D0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 диктанта диктуется учителем в соответствии с орфоэпическими нормами русского языка в следующей последовательности. Сначала текст диктанта читается учителем целиком. Затем последовательно диктуются отдельные предложения. Учащиеся приступают к записи предложения только после того, как оно прочитано учителем до конца. Предложения в 6 - 8 слов повторяются учителем в процессе записи еще раз.  После записи всего текста учитель читает диктант целиком, делая небольшие паузы после каждого предложения. Для проверки выполнения грамматических разборов используются контрольные работы, в содержание которых вводится 2 - </w:t>
      </w:r>
    </w:p>
    <w:p w14:paraId="1B87485F" w14:textId="77777777" w:rsidR="00761747" w:rsidRPr="00761747" w:rsidRDefault="00761747" w:rsidP="00761747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вида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грамматического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разбора. Хорошо успевающим учащимся целесообразно предложить дополнительное задание повышенной трудности, требующее языкового развития, смекалки и эрудиции. </w:t>
      </w:r>
    </w:p>
    <w:p w14:paraId="2FF01D89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Итоговые контрольные работы проводятся после изучения наиболее значительных тем программы, в конце учебной четверти, полугодия, года и, как правило, проверяют подготовку учащихся по всем изученным темам. На проведение контрольных работ, включающих грамматические задания, отводится 35-40 минут. </w:t>
      </w:r>
    </w:p>
    <w:p w14:paraId="29A9CD03" w14:textId="77777777" w:rsidR="00761747" w:rsidRPr="00761747" w:rsidRDefault="00761747" w:rsidP="007617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22AC76D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За диктанты с грамматическим заданием ставятся две оценки, отдельно за каждый вид работы. </w:t>
      </w:r>
    </w:p>
    <w:p w14:paraId="6E318A8B" w14:textId="77777777" w:rsidR="00761747" w:rsidRPr="00761747" w:rsidRDefault="00761747" w:rsidP="007617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D9CF0B3" w14:textId="77777777" w:rsidR="00761747" w:rsidRPr="00761747" w:rsidRDefault="00761747" w:rsidP="00761747">
      <w:pPr>
        <w:spacing w:after="0" w:line="276" w:lineRule="auto"/>
        <w:ind w:right="29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Примерный объём диктанта и текста для списывания</w:t>
      </w:r>
    </w:p>
    <w:p w14:paraId="08CB0D20" w14:textId="77777777" w:rsidR="00761747" w:rsidRPr="00761747" w:rsidRDefault="00761747" w:rsidP="007617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tbl>
      <w:tblPr>
        <w:tblStyle w:val="TableGrid"/>
        <w:tblW w:w="9054" w:type="dxa"/>
        <w:tblInd w:w="718" w:type="dxa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1824"/>
        <w:gridCol w:w="2753"/>
        <w:gridCol w:w="862"/>
        <w:gridCol w:w="3615"/>
      </w:tblGrid>
      <w:tr w:rsidR="00761747" w:rsidRPr="00761747" w14:paraId="777FCB84" w14:textId="77777777" w:rsidTr="007045A6">
        <w:trPr>
          <w:trHeight w:val="20"/>
        </w:trPr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32F1B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F31EA4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BEB288F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слов </w:t>
            </w:r>
          </w:p>
        </w:tc>
      </w:tr>
      <w:tr w:rsidR="00761747" w:rsidRPr="00761747" w14:paraId="33645F4F" w14:textId="77777777" w:rsidTr="007045A6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F716C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9F40C8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полугодие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5851EF0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08E6A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полугодие </w:t>
            </w:r>
          </w:p>
        </w:tc>
      </w:tr>
      <w:tr w:rsidR="00761747" w:rsidRPr="00761747" w14:paraId="1C51A429" w14:textId="77777777" w:rsidTr="007045A6">
        <w:trPr>
          <w:trHeight w:val="20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93BA2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6178D6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25-35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65926A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E345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35-52 </w:t>
            </w:r>
          </w:p>
        </w:tc>
      </w:tr>
      <w:tr w:rsidR="00761747" w:rsidRPr="00761747" w14:paraId="736C2DC2" w14:textId="77777777" w:rsidTr="007045A6">
        <w:trPr>
          <w:trHeight w:val="20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3876C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3EFB80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45-53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E4318FF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2C1A7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53-73 </w:t>
            </w:r>
          </w:p>
        </w:tc>
      </w:tr>
      <w:tr w:rsidR="00761747" w:rsidRPr="00761747" w14:paraId="020A95AE" w14:textId="77777777" w:rsidTr="007045A6">
        <w:trPr>
          <w:trHeight w:val="20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462B1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EAD37A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58-77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9BFCB7C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E1790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76-93 </w:t>
            </w:r>
          </w:p>
        </w:tc>
      </w:tr>
    </w:tbl>
    <w:p w14:paraId="6B1CE7AF" w14:textId="77777777" w:rsidR="00761747" w:rsidRPr="00761747" w:rsidRDefault="00761747" w:rsidP="00761747">
      <w:pPr>
        <w:spacing w:after="2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4EF11C9C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оценке диктанта во 2-4-х классах следует руководствоваться следующими критериями. </w:t>
      </w:r>
    </w:p>
    <w:p w14:paraId="12E37D24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«5»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 за диктант, в котором нет ошибок и исправлений орфограмм. Работа написана аккуратно, четко. Письмо соответствует всем требованиям каллиграфии. Учащийся систематически демонстрирует высокий уровень написания диктантов. </w:t>
      </w:r>
    </w:p>
    <w:p w14:paraId="3C449A35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«4»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 за диктант, в котором нет ошибок и исправлений орфограмм. Работа написана аккуратно, четко. Письмо в целом соответствует требованиям каллиграфии. Допускаются единичные случаи отступления от норм каллиграфии. </w:t>
      </w:r>
    </w:p>
    <w:p w14:paraId="2EDCABB6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«3»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 за диктант, в котором допущено не более 2 орфографических ошибок и 1 пунктуационной или 1 орфографической и 2 пунктуационных ошибок. Работа выполнена аккуратно, но имеются незначительные отклонения от норм каллиграфии. Допускается по одному исправлению любого характера. </w:t>
      </w:r>
    </w:p>
    <w:p w14:paraId="62B43164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«2»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 за диктант, в котором допущено от 3 до 5 орфографических ошибок в следующих возможных вариантах:  </w:t>
      </w:r>
    </w:p>
    <w:p w14:paraId="35D7C616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3 орфографических и 2-3 пунктуационные,  </w:t>
      </w:r>
    </w:p>
    <w:p w14:paraId="31D6FE07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4 орфографических и 2 пунктуационные,  </w:t>
      </w:r>
    </w:p>
    <w:p w14:paraId="1FDC29B0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5 орфографических и 1 пунктуационная ошибка. Работа выполнена небрежно, имеются существенные отклонения от норм каллиграфии. Допускается дополнительно по одному исправлению любого характера. </w:t>
      </w:r>
    </w:p>
    <w:p w14:paraId="5C3801EE" w14:textId="77777777" w:rsidR="00761747" w:rsidRPr="00761747" w:rsidRDefault="00761747" w:rsidP="00761747">
      <w:pPr>
        <w:tabs>
          <w:tab w:val="center" w:pos="7396"/>
        </w:tabs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Учет ошибок в диктанте: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</w:t>
      </w:r>
    </w:p>
    <w:p w14:paraId="6BAEDBC1" w14:textId="77777777" w:rsidR="00761747" w:rsidRPr="00761747" w:rsidRDefault="00761747" w:rsidP="00761747">
      <w:pPr>
        <w:numPr>
          <w:ilvl w:val="0"/>
          <w:numId w:val="4"/>
        </w:numPr>
        <w:spacing w:after="23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Повторная ошибка в одном и том же слове считается за 1 ошибку (например, ученик дважды в слове "песок" написал вместо "е" букву "и"). </w:t>
      </w:r>
    </w:p>
    <w:p w14:paraId="2E316237" w14:textId="77777777" w:rsidR="00761747" w:rsidRPr="00761747" w:rsidRDefault="00761747" w:rsidP="00761747">
      <w:pPr>
        <w:numPr>
          <w:ilvl w:val="0"/>
          <w:numId w:val="4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Ошибки на одно и то же правило, допущенные в разных словах, считаются как две ошибки (например, ученик написал букву "т" вместо "д" в слове "лошадка" и букву "с" вместо "з" в слове "повозка"). </w:t>
      </w:r>
    </w:p>
    <w:p w14:paraId="3791AF6C" w14:textId="77777777" w:rsidR="00761747" w:rsidRPr="00761747" w:rsidRDefault="00761747" w:rsidP="00761747">
      <w:pPr>
        <w:numPr>
          <w:ilvl w:val="0"/>
          <w:numId w:val="4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Однотипными считаются ошибки на одно правило, если условия выбора написания заключены в грамматических (в роще, в поле; колют, борются) и фонетических (шило, жизнь; чаща, чайник) особенностях данного слова. Не считаются однотипными ошибки на такое правило, в котором для выяснения правильного написания одного слова требуется подобрать другое слово или его форму (вода – воды; рот – ротик; головка – голова; устный – уста). Первые три однотипные ошибки считаются за одну ошибку, каждая следующая подобная ошибка учитывается как самостоятельная. </w:t>
      </w:r>
    </w:p>
    <w:p w14:paraId="6B039B19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Ошибкой в диктанте следует считать: </w:t>
      </w:r>
    </w:p>
    <w:p w14:paraId="0461F842" w14:textId="77777777" w:rsidR="00761747" w:rsidRPr="00761747" w:rsidRDefault="00761747" w:rsidP="00761747">
      <w:pPr>
        <w:numPr>
          <w:ilvl w:val="0"/>
          <w:numId w:val="5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Нарушение орфографических правил при написании слов, включая ошибки на пропуск, перестановку, замену и вставку лишних букв в словах. </w:t>
      </w:r>
    </w:p>
    <w:p w14:paraId="3D7DBE4A" w14:textId="77777777" w:rsidR="00761747" w:rsidRPr="00761747" w:rsidRDefault="00761747" w:rsidP="00761747">
      <w:pPr>
        <w:numPr>
          <w:ilvl w:val="0"/>
          <w:numId w:val="5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Неправильное написание слов, не регулируемых правилами, круг которых очерчен программой каждого класса (слова с непроверяемыми написаниями). </w:t>
      </w:r>
    </w:p>
    <w:p w14:paraId="1BF9ED35" w14:textId="77777777" w:rsidR="00761747" w:rsidRPr="00761747" w:rsidRDefault="00761747" w:rsidP="00761747">
      <w:pPr>
        <w:numPr>
          <w:ilvl w:val="0"/>
          <w:numId w:val="5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Отсутствие знаков препинания, изученных в данный момент в соответствии с программой. </w:t>
      </w:r>
    </w:p>
    <w:p w14:paraId="5E0DD94D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54565103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ошибку не считаются: </w:t>
      </w:r>
    </w:p>
    <w:p w14:paraId="0E6ECB77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ошибки на те разделы орфографии и пунктуации, которые ни в данном классе, ни в предшествующих классах не изучались; </w:t>
      </w:r>
    </w:p>
    <w:p w14:paraId="4B8052DF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единичный пропуск точки в конце предложения, если первое слово следующего предложения написано с заглавной буквы; </w:t>
      </w:r>
    </w:p>
    <w:p w14:paraId="14F80929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единичный случай замены одного слова без искажения смысла; </w:t>
      </w:r>
    </w:p>
    <w:p w14:paraId="0A841CB3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отсутствие "красной" строки. </w:t>
      </w:r>
    </w:p>
    <w:p w14:paraId="094DB85A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5A60674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одну ошибку в диктанте считаются: </w:t>
      </w:r>
    </w:p>
    <w:p w14:paraId="4D5234A1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два исправления; </w:t>
      </w:r>
    </w:p>
    <w:p w14:paraId="65B9EFEF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две пунктуационные ошибки; </w:t>
      </w:r>
    </w:p>
    <w:p w14:paraId="29368FCC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две негрубые ошибки; </w:t>
      </w:r>
    </w:p>
    <w:p w14:paraId="2D375522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повторение ошибок в одном и том же слове. </w:t>
      </w:r>
    </w:p>
    <w:p w14:paraId="3EC9D2E4" w14:textId="77777777" w:rsidR="00761747" w:rsidRPr="00761747" w:rsidRDefault="00761747" w:rsidP="00761747">
      <w:pPr>
        <w:spacing w:after="2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5FAC50FD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Негрубые ошибки: </w:t>
      </w:r>
    </w:p>
    <w:p w14:paraId="70ABE3C8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повторение одной и той же буквы в слове (например, «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каартофель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»); </w:t>
      </w:r>
    </w:p>
    <w:p w14:paraId="0D4E62C0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дважды записанное одно и то же слово в предложении; </w:t>
      </w:r>
    </w:p>
    <w:p w14:paraId="132F133B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недописанное слово; </w:t>
      </w:r>
    </w:p>
    <w:p w14:paraId="100169BF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единичный пропуск буквы на конце слова;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</w:t>
      </w:r>
    </w:p>
    <w:p w14:paraId="2142776A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исключения из правил; </w:t>
      </w:r>
    </w:p>
    <w:p w14:paraId="0DEBEBBD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переносе слова, одна часть которого написана на одной стороне, а вторая опущена. </w:t>
      </w:r>
    </w:p>
    <w:p w14:paraId="2EBF570D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D7B59B2" w14:textId="77777777" w:rsidR="00761747" w:rsidRPr="00761747" w:rsidRDefault="00761747" w:rsidP="007617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Грамматическое задание </w:t>
      </w:r>
    </w:p>
    <w:p w14:paraId="002D08EA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 и систематически демонстрирует высокий уровень выполнения грамматических заданий;  </w:t>
      </w:r>
    </w:p>
    <w:p w14:paraId="5ABBA73D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работы;  </w:t>
      </w:r>
    </w:p>
    <w:p w14:paraId="6C0BABC5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ставится, если ученик обнаруживает осознанное усвоение правил, умеет применять свои знания в ходе разбора слов и предложений и правильно выполнил не менее 3/4 заданий;  </w:t>
      </w:r>
    </w:p>
    <w:p w14:paraId="16C9A047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ставится, если ученик обнаруживает усвоение определённой части из изученного материала, в работе правильно выполнил не менее 1/2 заданий; </w:t>
      </w:r>
    </w:p>
    <w:p w14:paraId="50167312" w14:textId="77777777" w:rsidR="00761747" w:rsidRPr="00761747" w:rsidRDefault="00761747" w:rsidP="007617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Контрольное списывание </w:t>
      </w:r>
    </w:p>
    <w:p w14:paraId="08496AFC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«5» - нет ошибок; учащийся систематически демонстрирует грамотное письмо  </w:t>
      </w:r>
    </w:p>
    <w:p w14:paraId="0399F92D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нет ошибок  </w:t>
      </w:r>
    </w:p>
    <w:p w14:paraId="44F8EC9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- 1 ошибка или 1 исправление  </w:t>
      </w:r>
    </w:p>
    <w:p w14:paraId="1C99545E" w14:textId="77777777" w:rsidR="00761747" w:rsidRPr="00761747" w:rsidRDefault="00761747" w:rsidP="00761747">
      <w:pPr>
        <w:spacing w:after="0" w:line="276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«2» - 2 ошибки и 1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исправление   </w:t>
      </w:r>
    </w:p>
    <w:p w14:paraId="41466920" w14:textId="77777777" w:rsidR="00761747" w:rsidRPr="00761747" w:rsidRDefault="00761747" w:rsidP="00761747">
      <w:pPr>
        <w:spacing w:after="2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</w:t>
      </w:r>
    </w:p>
    <w:p w14:paraId="453BB556" w14:textId="77777777" w:rsidR="00761747" w:rsidRPr="00761747" w:rsidRDefault="00761747" w:rsidP="00761747">
      <w:pPr>
        <w:spacing w:after="25" w:line="276" w:lineRule="auto"/>
        <w:ind w:right="2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Сочинение и изложение</w:t>
      </w:r>
    </w:p>
    <w:p w14:paraId="1EA86D60" w14:textId="77777777" w:rsidR="00761747" w:rsidRPr="00761747" w:rsidRDefault="00761747" w:rsidP="00761747">
      <w:pPr>
        <w:spacing w:after="31" w:line="276" w:lineRule="auto"/>
        <w:ind w:right="5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Основными критериями оценки изложений и сочинений является достаточно полное, последовательное, логичное воспроизведение содержания авторского текста или составление собственного, грамотное речевое оформление, правильное употребление слов, нормативное построение предложений, лексическое разнообразие, орфографическая грамотность. </w:t>
      </w:r>
    </w:p>
    <w:p w14:paraId="3E78BA24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Сочинения и изложения в начальной школе носят обучающий характер. Любое сочинение и изложение оценивается двумя отметками: первая ставится за содержание и речевое оформление (соблюдение языковых норм и правил выбора стилистических средств), вторая - за соблюдение орфографических и пунктуационных норм (5/4). Неудовлетворительные оценки выставляются только при проведении итоговых контрольных изложений. Обучающие изложения и сочинения выполняются в классе под руководством учителя. Следует чередовать проведение изложений на основе текстов учебника и незнакомых текстов, читаемых учащимся (2-4-й классы). </w:t>
      </w:r>
    </w:p>
    <w:p w14:paraId="3889CEBF" w14:textId="77777777" w:rsidR="00761747" w:rsidRDefault="00761747" w:rsidP="00761747">
      <w:pPr>
        <w:spacing w:after="21" w:line="276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9CD3CCC" w14:textId="77777777" w:rsidR="00761747" w:rsidRPr="00761747" w:rsidRDefault="00761747" w:rsidP="00761747">
      <w:pPr>
        <w:spacing w:after="21" w:line="276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Изложение</w:t>
      </w:r>
    </w:p>
    <w:p w14:paraId="71A2158E" w14:textId="77777777" w:rsidR="00761747" w:rsidRPr="00761747" w:rsidRDefault="00761747" w:rsidP="007617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Организация и проведение изложений, сочинений. </w:t>
      </w:r>
    </w:p>
    <w:p w14:paraId="7221D24F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1-4-х классах проводятся работы с целью проверки умения учащихся связно излагать мысли в письменной форме: обучающие изложения и сочинения. На эти работы рекомендуется отводить не менее одного часа. Периодичность проведения творческих работ обучающего характера - примерно один раз в 10-15 дней.  Объем текстов изложений должен примерно на 15-20 слов больше объема текстов диктантов.  </w:t>
      </w:r>
    </w:p>
    <w:p w14:paraId="168E05EE" w14:textId="77777777" w:rsidR="00761747" w:rsidRPr="00761747" w:rsidRDefault="00761747" w:rsidP="00761747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Основными критериями оценки изложений (сочинений) являются достаточно полное, последовательное воспроизведение текста (в изложении), создание текста (в сочинениях), речевое оформление: правильное употребление слов и построение словосочетаний, предложений, орфографическая грамотность.  </w:t>
      </w:r>
    </w:p>
    <w:p w14:paraId="61863E38" w14:textId="77777777" w:rsidR="00761747" w:rsidRPr="00761747" w:rsidRDefault="00761747" w:rsidP="00761747">
      <w:pPr>
        <w:spacing w:after="23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Отметка за содержание и речевое оформление: </w:t>
      </w:r>
    </w:p>
    <w:p w14:paraId="760DE479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"5" – правильно и последовательно воспроизведен авторский текст, причем содержание практически полностью продублировано. </w:t>
      </w:r>
    </w:p>
    <w:p w14:paraId="0E02F903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"4" – правильно и последовательно воспроизведен авторский текст. </w:t>
      </w:r>
    </w:p>
    <w:p w14:paraId="23178FBB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"3" – незначительно нарушена последовательность изложения мыслей, имеются единичные (1-2) фактические и речевые неточности. </w:t>
      </w:r>
    </w:p>
    <w:p w14:paraId="59F1AFC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"2" – имеются некоторые отступления от авторского текста, допущены отдельные нарушения в последовательности изложения мыслей, в построении 2-3 предложений, беден словарь. </w:t>
      </w:r>
    </w:p>
    <w:p w14:paraId="27F16400" w14:textId="77777777" w:rsidR="00761747" w:rsidRPr="00761747" w:rsidRDefault="00761747" w:rsidP="00761747">
      <w:pPr>
        <w:spacing w:after="23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2960D64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за соблюдение орфографических и пунктуационных норм: </w:t>
      </w:r>
    </w:p>
    <w:p w14:paraId="018CBAC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"5" – нет речевых и орфографических ошибок, исправлений. </w:t>
      </w:r>
    </w:p>
    <w:p w14:paraId="0EE62B1B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"4" – нет речевых и орфографических ошибок, допущено 1 исправление. </w:t>
      </w:r>
    </w:p>
    <w:p w14:paraId="2F1050E0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"3" – имеются 1-2 орфографические ошибки и допущено 1 исправление. </w:t>
      </w:r>
    </w:p>
    <w:p w14:paraId="1FFB6AD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"2"–имеются 3-6 орфографические ошибки и 1-2 исправления.                                                                  </w:t>
      </w:r>
    </w:p>
    <w:p w14:paraId="0B3EAAEA" w14:textId="77777777" w:rsidR="00761747" w:rsidRPr="00761747" w:rsidRDefault="00761747" w:rsidP="00761747">
      <w:pPr>
        <w:spacing w:after="2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Примечание: </w:t>
      </w:r>
    </w:p>
    <w:p w14:paraId="7E2F84F2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Учитывая, что данный вид работ в начальной школе носит обучающий характер, неудовлетворительные оценки выставляются только за «контрольные» изложения.   При этом все ошибки исправляются, учитель дает содержательную оценку работе на словах. После индивидуальной работы с учащимися над данным видом деятельности выставляется отметка на один балл выше. </w:t>
      </w:r>
    </w:p>
    <w:p w14:paraId="000C2760" w14:textId="77777777" w:rsidR="00761747" w:rsidRPr="00761747" w:rsidRDefault="00761747" w:rsidP="00761747">
      <w:pPr>
        <w:spacing w:after="2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</w:t>
      </w:r>
    </w:p>
    <w:p w14:paraId="6D4F3582" w14:textId="77777777" w:rsidR="00761747" w:rsidRPr="00761747" w:rsidRDefault="00761747" w:rsidP="007617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Сочинение </w:t>
      </w:r>
    </w:p>
    <w:p w14:paraId="12C4BFCE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за содержание и речевое оформление: </w:t>
      </w:r>
    </w:p>
    <w:p w14:paraId="20FF019A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"5" – логически последовательно раскрыта тема, творческий подход. </w:t>
      </w:r>
    </w:p>
    <w:p w14:paraId="71ED3A86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"4" – логически последовательно раскрыта тема. </w:t>
      </w:r>
    </w:p>
    <w:p w14:paraId="34EB0EC2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"3" – незначительно нарушена последовательность изложения мыслей, имеются единичные (1-2) фактические и речевые неточности. </w:t>
      </w:r>
    </w:p>
    <w:p w14:paraId="38A1E77E" w14:textId="77777777" w:rsidR="00761747" w:rsidRPr="00761747" w:rsidRDefault="00761747" w:rsidP="00761747">
      <w:pPr>
        <w:spacing w:after="15" w:line="276" w:lineRule="auto"/>
        <w:ind w:right="13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"2" – имеются некоторые отступления от темы, допущены отдельные нарушения в последовательности изложения мыслей, в построении 2-3 предложений, беден словарь. "1" – имеются значительные отступления от темы, пропуск важных эпизодов, главной части, основной мысли и др., нарушена последовательность изложения мыслей, отсутствует связь между частями, отдельными предложениями, крайне однообразен  </w:t>
      </w:r>
    </w:p>
    <w:p w14:paraId="363A9D66" w14:textId="77777777" w:rsidR="00761747" w:rsidRPr="00761747" w:rsidRDefault="00761747" w:rsidP="00761747">
      <w:pPr>
        <w:spacing w:after="23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1B5169E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за соблюдение орфографических и пунктуационных норм: </w:t>
      </w:r>
    </w:p>
    <w:p w14:paraId="1B31669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"5" – нет речевых и орфографических ошибок, исправлений. </w:t>
      </w:r>
    </w:p>
    <w:p w14:paraId="51399BBA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"4" – нет речевых и орфографических ошибок, допущено 1 исправление. </w:t>
      </w:r>
    </w:p>
    <w:p w14:paraId="2A181C7E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"3" – имеются 1-2 орфографические ошибки и допущено 1 исправление. </w:t>
      </w:r>
    </w:p>
    <w:p w14:paraId="7A09D327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"2" – имеются 3 и более орфографических ошибки и 1-2 исправления.                                                                       </w:t>
      </w:r>
    </w:p>
    <w:p w14:paraId="65F68703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Словарные диктанты проводятся в качестве текущих проверочных работ и контрольных (один раз в четверть). Содержание словарных диктантов составляют слова, написание которых не регулируется правилами.  </w:t>
      </w:r>
    </w:p>
    <w:p w14:paraId="3DA66411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Объем словарных диктантов: </w:t>
      </w:r>
    </w:p>
    <w:p w14:paraId="3359C22F" w14:textId="77777777" w:rsidR="00761747" w:rsidRPr="00761747" w:rsidRDefault="00761747" w:rsidP="00761747">
      <w:pPr>
        <w:numPr>
          <w:ilvl w:val="0"/>
          <w:numId w:val="7"/>
        </w:numPr>
        <w:spacing w:after="14" w:line="276" w:lineRule="auto"/>
        <w:ind w:right="356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класс 8 - 10 слов, </w:t>
      </w:r>
    </w:p>
    <w:p w14:paraId="157B4F08" w14:textId="77777777" w:rsidR="00761747" w:rsidRPr="00761747" w:rsidRDefault="00761747" w:rsidP="00761747">
      <w:pPr>
        <w:numPr>
          <w:ilvl w:val="0"/>
          <w:numId w:val="7"/>
        </w:numPr>
        <w:spacing w:after="14" w:line="276" w:lineRule="auto"/>
        <w:ind w:right="356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класс 10 - 12слов, </w:t>
      </w:r>
    </w:p>
    <w:p w14:paraId="3693A419" w14:textId="77777777" w:rsidR="00761747" w:rsidRPr="00761747" w:rsidRDefault="00761747" w:rsidP="00761747">
      <w:pPr>
        <w:numPr>
          <w:ilvl w:val="0"/>
          <w:numId w:val="7"/>
        </w:numPr>
        <w:spacing w:after="14" w:line="276" w:lineRule="auto"/>
        <w:ind w:right="356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 класс 12 -15 слов. </w:t>
      </w:r>
    </w:p>
    <w:p w14:paraId="590B23C7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Оценивание словарных диктантов: </w:t>
      </w:r>
    </w:p>
    <w:p w14:paraId="1B687B30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ставится за безошибочное выполнение работы; </w:t>
      </w:r>
    </w:p>
    <w:p w14:paraId="124A9783" w14:textId="77777777" w:rsidR="00761747" w:rsidRPr="00761747" w:rsidRDefault="00761747" w:rsidP="00761747">
      <w:pPr>
        <w:spacing w:after="15" w:line="276" w:lineRule="auto"/>
        <w:ind w:right="5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ставится, если допущена 1 ошибка, 1 исправление; Отметка «3» ставится, если допущено 2 ошибки, 1 исправление; Отметка «2» ставится, если допущено 3 - 5 ошибок. </w:t>
      </w:r>
    </w:p>
    <w:p w14:paraId="52A34379" w14:textId="77777777" w:rsidR="00761747" w:rsidRPr="00761747" w:rsidRDefault="00761747" w:rsidP="00761747">
      <w:pPr>
        <w:spacing w:after="16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5C604C5A" w14:textId="77777777" w:rsidR="00761747" w:rsidRPr="00761747" w:rsidRDefault="00761747" w:rsidP="00761747">
      <w:pPr>
        <w:spacing w:after="2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Оценка тестов.  </w:t>
      </w:r>
    </w:p>
    <w:p w14:paraId="755DF8E6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Тестовая форма проверки позволяет существенно увеличить объем контролируемого материала по сравнению с традиционной контрольной работой (диктантом с грамматическим заданием) и тем самым создает предпосылки для повышения информативности и объективности результатов. Тест включает задания средней трудности.  </w:t>
      </w:r>
    </w:p>
    <w:p w14:paraId="31229873" w14:textId="77777777" w:rsidR="00761747" w:rsidRPr="00761747" w:rsidRDefault="00761747" w:rsidP="00761747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Проверка может проводиться как по всему тесту, так и отдельно по разделам. Выполненная работа оценивается отметками «зачет» или «незачет». Считается, что ученик обнаружил достаточную базовую подготовку («зачет»), если он дал не менее 75% правильных ответов.  </w:t>
      </w:r>
    </w:p>
    <w:p w14:paraId="173F4839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Учащихся следует подготовить заранее к выполнению работы. Для этого надо выделить 10-15 минут в конце одного из предшествующих уроков. Рекомендуется записать на доске 1-2 задания, аналогичные включенным в тест и выполнить их вместе с учащимися. </w:t>
      </w:r>
    </w:p>
    <w:p w14:paraId="71C28161" w14:textId="77777777" w:rsidR="00761747" w:rsidRPr="00761747" w:rsidRDefault="00761747" w:rsidP="007617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tbl>
      <w:tblPr>
        <w:tblStyle w:val="TableGrid"/>
        <w:tblW w:w="9640" w:type="dxa"/>
        <w:jc w:val="center"/>
        <w:tblInd w:w="0" w:type="dxa"/>
        <w:tblCellMar>
          <w:top w:w="1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10"/>
        <w:gridCol w:w="2410"/>
        <w:gridCol w:w="2410"/>
        <w:gridCol w:w="2410"/>
      </w:tblGrid>
      <w:tr w:rsidR="00761747" w:rsidRPr="00761747" w14:paraId="009E41C3" w14:textId="77777777" w:rsidTr="007045A6">
        <w:trPr>
          <w:trHeight w:val="562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A5BCD" w14:textId="77777777" w:rsidR="00761747" w:rsidRPr="00761747" w:rsidRDefault="00761747" w:rsidP="00761747">
            <w:pPr>
              <w:spacing w:line="276" w:lineRule="auto"/>
              <w:ind w:right="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Низкий уровень 0 - 49%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0A12A" w14:textId="77777777" w:rsidR="00761747" w:rsidRPr="00761747" w:rsidRDefault="00761747" w:rsidP="0076174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50 - 77%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38BFF" w14:textId="77777777" w:rsidR="00761747" w:rsidRPr="00761747" w:rsidRDefault="00761747" w:rsidP="0076174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77 - 90%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E70E8" w14:textId="77777777" w:rsidR="00761747" w:rsidRPr="00761747" w:rsidRDefault="00761747" w:rsidP="0076174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90 - 100%</w:t>
            </w:r>
          </w:p>
        </w:tc>
      </w:tr>
      <w:tr w:rsidR="00761747" w:rsidRPr="00761747" w14:paraId="67874C6A" w14:textId="77777777" w:rsidTr="007045A6">
        <w:trPr>
          <w:trHeight w:val="286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D8246" w14:textId="77777777" w:rsidR="00761747" w:rsidRPr="00761747" w:rsidRDefault="00761747" w:rsidP="0076174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«2»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B8642" w14:textId="77777777" w:rsidR="00761747" w:rsidRPr="00761747" w:rsidRDefault="00761747" w:rsidP="0076174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«3»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A5437" w14:textId="77777777" w:rsidR="00761747" w:rsidRPr="00761747" w:rsidRDefault="00761747" w:rsidP="0076174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«4»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D8B56" w14:textId="77777777" w:rsidR="00761747" w:rsidRPr="00761747" w:rsidRDefault="00761747" w:rsidP="0076174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«5»</w:t>
            </w:r>
          </w:p>
        </w:tc>
      </w:tr>
    </w:tbl>
    <w:p w14:paraId="4C8B671B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AFF6687" w14:textId="77777777" w:rsidR="00761747" w:rsidRPr="00761747" w:rsidRDefault="00761747" w:rsidP="007617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30D1C36" w14:textId="77777777" w:rsidR="00761747" w:rsidRPr="00CD7681" w:rsidRDefault="00761747" w:rsidP="0076174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9003549" w14:textId="77777777" w:rsidR="00761747" w:rsidRDefault="00761747" w:rsidP="00761747">
      <w:pPr>
        <w:pStyle w:val="a3"/>
        <w:widowControl w:val="0"/>
        <w:numPr>
          <w:ilvl w:val="0"/>
          <w:numId w:val="8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14:paraId="5808FA0D" w14:textId="77777777" w:rsidR="00761747" w:rsidRPr="00CD7681" w:rsidRDefault="00761747" w:rsidP="00761747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761747" w:rsidRPr="005D2C74" w14:paraId="1EE17D93" w14:textId="77777777" w:rsidTr="007045A6">
        <w:trPr>
          <w:trHeight w:val="657"/>
        </w:trPr>
        <w:tc>
          <w:tcPr>
            <w:tcW w:w="3689" w:type="dxa"/>
          </w:tcPr>
          <w:p w14:paraId="6B6D97F7" w14:textId="77777777" w:rsidR="00761747" w:rsidRPr="005D2C74" w:rsidRDefault="00761747" w:rsidP="007045A6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666BD75D" w14:textId="77777777" w:rsidR="00761747" w:rsidRPr="005D2C74" w:rsidRDefault="00761747" w:rsidP="007045A6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5231F5B5" w14:textId="77777777" w:rsidR="00761747" w:rsidRPr="005D2C74" w:rsidRDefault="00761747" w:rsidP="007045A6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61AC024F" w14:textId="77777777" w:rsidR="00761747" w:rsidRPr="005D2C74" w:rsidRDefault="00761747" w:rsidP="007045A6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761747" w:rsidRPr="005D2C74" w14:paraId="478B5100" w14:textId="77777777" w:rsidTr="007045A6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B9B20F5" w14:textId="77777777" w:rsidR="00761747" w:rsidRPr="005D2C74" w:rsidRDefault="00761747" w:rsidP="007045A6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194C2575" w14:textId="77777777" w:rsidR="00761747" w:rsidRPr="005D2C74" w:rsidRDefault="00761747" w:rsidP="007045A6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1945B3CD" w14:textId="77777777" w:rsidR="00761747" w:rsidRPr="005D2C74" w:rsidRDefault="00761747" w:rsidP="007045A6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220F7F17" w14:textId="77777777" w:rsidR="00761747" w:rsidRPr="00436BFE" w:rsidRDefault="007045A6" w:rsidP="007045A6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2</w:t>
            </w:r>
            <w:r w:rsidR="00761747">
              <w:rPr>
                <w:rFonts w:ascii="Times New Roman" w:eastAsia="Times New Roman" w:hAnsi="Times New Roman" w:cs="Times New Roman"/>
                <w:lang w:val="ru-RU"/>
              </w:rPr>
              <w:t>-4</w:t>
            </w:r>
          </w:p>
        </w:tc>
      </w:tr>
      <w:tr w:rsidR="00761747" w:rsidRPr="005D2C74" w14:paraId="4C1B4AFF" w14:textId="77777777" w:rsidTr="007045A6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6AF36F4" w14:textId="77777777" w:rsidR="00761747" w:rsidRPr="005D2C74" w:rsidRDefault="00761747" w:rsidP="007045A6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Творческая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4ADC1332" w14:textId="77777777" w:rsidR="00761747" w:rsidRPr="005D2C74" w:rsidRDefault="00761747" w:rsidP="007045A6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77D935DC" w14:textId="77777777" w:rsidR="00761747" w:rsidRPr="005D2C74" w:rsidRDefault="00761747" w:rsidP="007045A6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62F42AD0" w14:textId="77777777" w:rsidR="00761747" w:rsidRDefault="007045A6" w:rsidP="007045A6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="00761747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="00761747"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761747" w:rsidRPr="005D2C74" w14:paraId="1D3B3EF2" w14:textId="77777777" w:rsidTr="007045A6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4E1905E2" w14:textId="77777777" w:rsidR="00761747" w:rsidRPr="005D2C74" w:rsidRDefault="00761747" w:rsidP="007045A6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Сочинение</w:t>
            </w:r>
            <w:proofErr w:type="spellEnd"/>
          </w:p>
        </w:tc>
        <w:tc>
          <w:tcPr>
            <w:tcW w:w="1843" w:type="dxa"/>
          </w:tcPr>
          <w:p w14:paraId="3103827F" w14:textId="77777777" w:rsidR="00761747" w:rsidRPr="005D2C74" w:rsidRDefault="00761747" w:rsidP="007045A6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6EB22258" w14:textId="77777777" w:rsidR="00761747" w:rsidRPr="005D2C74" w:rsidRDefault="00761747" w:rsidP="007045A6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42DC6C80" w14:textId="77777777" w:rsidR="00761747" w:rsidRDefault="007045A6" w:rsidP="007045A6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="00761747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="00761747"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761747" w:rsidRPr="005D2C74" w14:paraId="20C94C49" w14:textId="77777777" w:rsidTr="007045A6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04EA9898" w14:textId="77777777" w:rsidR="00761747" w:rsidRPr="005D2C74" w:rsidRDefault="00761747" w:rsidP="007045A6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Диктант</w:t>
            </w:r>
            <w:proofErr w:type="spellEnd"/>
          </w:p>
        </w:tc>
        <w:tc>
          <w:tcPr>
            <w:tcW w:w="1843" w:type="dxa"/>
          </w:tcPr>
          <w:p w14:paraId="36ECA80E" w14:textId="77777777" w:rsidR="00761747" w:rsidRPr="005D2C74" w:rsidRDefault="00761747" w:rsidP="007045A6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2FF7FAB4" w14:textId="77777777" w:rsidR="00761747" w:rsidRPr="005D2C74" w:rsidRDefault="00761747" w:rsidP="007045A6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57598828" w14:textId="77777777" w:rsidR="00761747" w:rsidRDefault="007045A6" w:rsidP="007045A6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="00761747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="00761747"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761747" w:rsidRPr="005D2C74" w14:paraId="5A07DF14" w14:textId="77777777" w:rsidTr="007045A6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580599E" w14:textId="77777777" w:rsidR="00761747" w:rsidRPr="005D2C74" w:rsidRDefault="00761747" w:rsidP="007045A6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07FAFF15" w14:textId="77777777" w:rsidR="00761747" w:rsidRPr="005D2C74" w:rsidRDefault="00761747" w:rsidP="007045A6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431885B2" w14:textId="77777777" w:rsidR="00761747" w:rsidRPr="005D2C74" w:rsidRDefault="00761747" w:rsidP="007045A6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1ECDD8EE" w14:textId="77777777" w:rsidR="00761747" w:rsidRDefault="007045A6" w:rsidP="007045A6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="00761747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="00761747"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14:paraId="7B05DA14" w14:textId="77777777" w:rsidR="00761747" w:rsidRDefault="00761747" w:rsidP="00761747"/>
    <w:p w14:paraId="2A8C2CF9" w14:textId="77777777" w:rsidR="00761747" w:rsidRDefault="00761747" w:rsidP="00761747"/>
    <w:p w14:paraId="5EA62219" w14:textId="77777777" w:rsidR="00761747" w:rsidRDefault="00761747"/>
    <w:sectPr w:rsidR="00761747" w:rsidSect="00BF654A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4753472"/>
    <w:multiLevelType w:val="hybridMultilevel"/>
    <w:tmpl w:val="5AEC949C"/>
    <w:lvl w:ilvl="0" w:tplc="99D02EF8">
      <w:start w:val="1"/>
      <w:numFmt w:val="bullet"/>
      <w:lvlText w:val="•"/>
      <w:lvlJc w:val="left"/>
      <w:pPr>
        <w:ind w:left="1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3609B8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920D1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785AD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BE9216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F8E84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323EE0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96F0E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98CD7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407C90"/>
    <w:multiLevelType w:val="hybridMultilevel"/>
    <w:tmpl w:val="0666BD14"/>
    <w:lvl w:ilvl="0" w:tplc="1DC2269C">
      <w:start w:val="1"/>
      <w:numFmt w:val="decimal"/>
      <w:lvlText w:val="%1)"/>
      <w:lvlJc w:val="left"/>
      <w:pPr>
        <w:ind w:left="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424EB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1C536E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7AF74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0C4D5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E0D1B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0E3B5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04029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EEA6F2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9866502"/>
    <w:multiLevelType w:val="hybridMultilevel"/>
    <w:tmpl w:val="70EC804A"/>
    <w:lvl w:ilvl="0" w:tplc="0CA6A67C">
      <w:start w:val="1"/>
      <w:numFmt w:val="decimal"/>
      <w:lvlText w:val="%1."/>
      <w:lvlJc w:val="left"/>
      <w:pPr>
        <w:ind w:left="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B44A30">
      <w:start w:val="1"/>
      <w:numFmt w:val="lowerLetter"/>
      <w:lvlText w:val="%2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E01932">
      <w:start w:val="1"/>
      <w:numFmt w:val="lowerRoman"/>
      <w:lvlText w:val="%3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940540">
      <w:start w:val="1"/>
      <w:numFmt w:val="decimal"/>
      <w:lvlText w:val="%4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92445C">
      <w:start w:val="1"/>
      <w:numFmt w:val="lowerLetter"/>
      <w:lvlText w:val="%5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CE5E30">
      <w:start w:val="1"/>
      <w:numFmt w:val="lowerRoman"/>
      <w:lvlText w:val="%6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3E8A88">
      <w:start w:val="1"/>
      <w:numFmt w:val="decimal"/>
      <w:lvlText w:val="%7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D42CB6">
      <w:start w:val="1"/>
      <w:numFmt w:val="lowerLetter"/>
      <w:lvlText w:val="%8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026A96">
      <w:start w:val="1"/>
      <w:numFmt w:val="lowerRoman"/>
      <w:lvlText w:val="%9"/>
      <w:lvlJc w:val="left"/>
      <w:pPr>
        <w:ind w:left="6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930A3A"/>
    <w:multiLevelType w:val="hybridMultilevel"/>
    <w:tmpl w:val="13F4B756"/>
    <w:lvl w:ilvl="0" w:tplc="E6C25236">
      <w:start w:val="1"/>
      <w:numFmt w:val="decimal"/>
      <w:lvlText w:val="%1."/>
      <w:lvlJc w:val="left"/>
      <w:pPr>
        <w:ind w:left="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A281FC">
      <w:start w:val="1"/>
      <w:numFmt w:val="lowerLetter"/>
      <w:lvlText w:val="%2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90B6D2">
      <w:start w:val="1"/>
      <w:numFmt w:val="lowerRoman"/>
      <w:lvlText w:val="%3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542C98">
      <w:start w:val="1"/>
      <w:numFmt w:val="decimal"/>
      <w:lvlText w:val="%4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3440AE">
      <w:start w:val="1"/>
      <w:numFmt w:val="lowerLetter"/>
      <w:lvlText w:val="%5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80E56E">
      <w:start w:val="1"/>
      <w:numFmt w:val="lowerRoman"/>
      <w:lvlText w:val="%6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5A68D8">
      <w:start w:val="1"/>
      <w:numFmt w:val="decimal"/>
      <w:lvlText w:val="%7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AA80BA">
      <w:start w:val="1"/>
      <w:numFmt w:val="lowerLetter"/>
      <w:lvlText w:val="%8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1C6C60">
      <w:start w:val="1"/>
      <w:numFmt w:val="lowerRoman"/>
      <w:lvlText w:val="%9"/>
      <w:lvlJc w:val="left"/>
      <w:pPr>
        <w:ind w:left="6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4865269"/>
    <w:multiLevelType w:val="hybridMultilevel"/>
    <w:tmpl w:val="B90EEFD0"/>
    <w:lvl w:ilvl="0" w:tplc="A1E4450E">
      <w:start w:val="1"/>
      <w:numFmt w:val="bullet"/>
      <w:lvlText w:val="•"/>
      <w:lvlJc w:val="left"/>
      <w:pPr>
        <w:ind w:left="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84CB5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742B28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42E75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0CB11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4A8F1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6C280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DE537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2AD5A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E6E7B91"/>
    <w:multiLevelType w:val="hybridMultilevel"/>
    <w:tmpl w:val="99F287DA"/>
    <w:lvl w:ilvl="0" w:tplc="54BE5CD6">
      <w:start w:val="1"/>
      <w:numFmt w:val="bullet"/>
      <w:lvlText w:val="-"/>
      <w:lvlJc w:val="left"/>
      <w:pPr>
        <w:ind w:left="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EE451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223A4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BCA84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925A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42765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3069E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08E9E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1E354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A4D694D"/>
    <w:multiLevelType w:val="hybridMultilevel"/>
    <w:tmpl w:val="1B7E22BA"/>
    <w:lvl w:ilvl="0" w:tplc="ADDA361C">
      <w:start w:val="1"/>
      <w:numFmt w:val="bullet"/>
      <w:lvlText w:val="•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14E7D2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F691D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8E7A6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069ED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6AE9F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564158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308E2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8A4D0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045234"/>
    <w:rsid w:val="00306972"/>
    <w:rsid w:val="003A0B91"/>
    <w:rsid w:val="003B4010"/>
    <w:rsid w:val="003B7C66"/>
    <w:rsid w:val="003F5F0E"/>
    <w:rsid w:val="004131F6"/>
    <w:rsid w:val="004236D9"/>
    <w:rsid w:val="005200E7"/>
    <w:rsid w:val="005E082F"/>
    <w:rsid w:val="007045A6"/>
    <w:rsid w:val="00761747"/>
    <w:rsid w:val="008228A6"/>
    <w:rsid w:val="008606A4"/>
    <w:rsid w:val="008B5163"/>
    <w:rsid w:val="008C5AF9"/>
    <w:rsid w:val="008D39BA"/>
    <w:rsid w:val="00A31825"/>
    <w:rsid w:val="00A63858"/>
    <w:rsid w:val="00AE5D7E"/>
    <w:rsid w:val="00B36A79"/>
    <w:rsid w:val="00BD1E8D"/>
    <w:rsid w:val="00BF654A"/>
    <w:rsid w:val="00C24721"/>
    <w:rsid w:val="00CC23DA"/>
    <w:rsid w:val="00D674C0"/>
    <w:rsid w:val="00DE7526"/>
    <w:rsid w:val="00E65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B90AB"/>
  <w15:docId w15:val="{FE139B06-BCBC-4FD6-911D-3E7F8869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761747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7617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B7C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7C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33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5758</Words>
  <Characters>32823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Марха</cp:lastModifiedBy>
  <cp:revision>18</cp:revision>
  <cp:lastPrinted>2024-12-24T06:12:00Z</cp:lastPrinted>
  <dcterms:created xsi:type="dcterms:W3CDTF">2024-07-06T12:45:00Z</dcterms:created>
  <dcterms:modified xsi:type="dcterms:W3CDTF">2024-12-24T09:41:00Z</dcterms:modified>
</cp:coreProperties>
</file>